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3337" w14:textId="77777777" w:rsidR="003F0102" w:rsidRPr="003F0102" w:rsidRDefault="003F0102" w:rsidP="003F0102">
      <w:pPr>
        <w:shd w:val="clear" w:color="auto" w:fill="FFFFFF"/>
        <w:spacing w:after="450"/>
        <w:textAlignment w:val="top"/>
        <w:outlineLvl w:val="1"/>
        <w:rPr>
          <w:rFonts w:ascii="TekoWeb" w:eastAsia="Times New Roman" w:hAnsi="TekoWeb" w:cs="Arial"/>
          <w:b/>
          <w:bCs/>
          <w:color w:val="653B0D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653B0D"/>
          <w:sz w:val="36"/>
          <w:szCs w:val="36"/>
          <w:lang w:eastAsia="cs-CZ"/>
        </w:rPr>
        <w:t>Výroční zpráva Volyňská kultura 2014</w:t>
      </w:r>
    </w:p>
    <w:p w14:paraId="1AD18E7D" w14:textId="77777777" w:rsidR="003F0102" w:rsidRPr="003F0102" w:rsidRDefault="003F0102" w:rsidP="003F0102">
      <w:pPr>
        <w:shd w:val="clear" w:color="auto" w:fill="FFFFFF"/>
        <w:spacing w:before="120"/>
        <w:jc w:val="center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2"/>
          <w:szCs w:val="32"/>
          <w:lang w:eastAsia="cs-CZ"/>
        </w:rPr>
        <w:t>VÝROČNÍ ZPRAVA </w:t>
      </w:r>
    </w:p>
    <w:p w14:paraId="74540C27" w14:textId="77777777" w:rsidR="003F0102" w:rsidRPr="003F0102" w:rsidRDefault="003F0102" w:rsidP="003F0102">
      <w:pPr>
        <w:shd w:val="clear" w:color="auto" w:fill="FFFFFF"/>
        <w:spacing w:before="120"/>
        <w:jc w:val="center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2"/>
          <w:szCs w:val="32"/>
          <w:lang w:eastAsia="cs-CZ"/>
        </w:rPr>
        <w:t>VOLYŇSKÉ KULTURY, příspěvkové organizace</w:t>
      </w:r>
    </w:p>
    <w:p w14:paraId="57631D97" w14:textId="77777777" w:rsidR="003F0102" w:rsidRPr="003F0102" w:rsidRDefault="003F0102" w:rsidP="003F0102">
      <w:pPr>
        <w:shd w:val="clear" w:color="auto" w:fill="FFFFFF"/>
        <w:spacing w:before="120"/>
        <w:jc w:val="center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2"/>
          <w:szCs w:val="32"/>
          <w:lang w:eastAsia="cs-CZ"/>
        </w:rPr>
        <w:t>za rok 2014</w:t>
      </w:r>
    </w:p>
    <w:p w14:paraId="10731994" w14:textId="3161A9D9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fldChar w:fldCharType="begin"/>
      </w:r>
      <w:r w:rsidRPr="003F0102">
        <w:rPr>
          <w:rFonts w:ascii="Arial" w:eastAsia="Times New Roman" w:hAnsi="Arial" w:cs="Arial"/>
          <w:color w:val="444444"/>
          <w:lang w:eastAsia="cs-CZ"/>
        </w:rPr>
        <w:instrText xml:space="preserve"> INCLUDEPICTURE "http://kultura-volyne.cz.webhouse.cz/VismoOnline_ActionScripts/Image.ashx?id_org=200174&amp;id_obrazky=2145" \* MERGEFORMATINET </w:instrText>
      </w:r>
      <w:r w:rsidRPr="003F0102">
        <w:rPr>
          <w:rFonts w:ascii="Arial" w:eastAsia="Times New Roman" w:hAnsi="Arial" w:cs="Arial"/>
          <w:color w:val="444444"/>
          <w:lang w:eastAsia="cs-CZ"/>
        </w:rPr>
        <w:fldChar w:fldCharType="separate"/>
      </w:r>
      <w:r w:rsidRPr="003F0102">
        <w:rPr>
          <w:rFonts w:ascii="Arial" w:eastAsia="Times New Roman" w:hAnsi="Arial" w:cs="Arial"/>
          <w:noProof/>
          <w:color w:val="444444"/>
          <w:lang w:eastAsia="cs-CZ"/>
        </w:rPr>
        <w:drawing>
          <wp:inline distT="0" distB="0" distL="0" distR="0" wp14:anchorId="794F9909" wp14:editId="2C0E0850">
            <wp:extent cx="3591560" cy="2257425"/>
            <wp:effectExtent l="0" t="0" r="2540" b="3175"/>
            <wp:docPr id="3" name="Obrázek 3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02">
        <w:rPr>
          <w:rFonts w:ascii="Arial" w:eastAsia="Times New Roman" w:hAnsi="Arial" w:cs="Arial"/>
          <w:color w:val="444444"/>
          <w:lang w:eastAsia="cs-CZ"/>
        </w:rPr>
        <w:fldChar w:fldCharType="end"/>
      </w:r>
    </w:p>
    <w:p w14:paraId="2AA8EF93" w14:textId="77777777" w:rsidR="003F0102" w:rsidRPr="003F0102" w:rsidRDefault="003F0102" w:rsidP="003F0102">
      <w:pPr>
        <w:shd w:val="clear" w:color="auto" w:fill="FFFFFF"/>
        <w:spacing w:before="120"/>
        <w:jc w:val="center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  <w:t> </w:t>
      </w:r>
    </w:p>
    <w:p w14:paraId="2DFBA5B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cs-CZ"/>
        </w:rPr>
        <w:t>                         </w:t>
      </w:r>
    </w:p>
    <w:p w14:paraId="2A10D94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cs-CZ"/>
        </w:rPr>
        <w:br/>
      </w:r>
    </w:p>
    <w:p w14:paraId="636C98C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cs-CZ"/>
        </w:rPr>
        <w:br/>
      </w:r>
    </w:p>
    <w:p w14:paraId="582D697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cs-CZ"/>
        </w:rPr>
        <w:br/>
      </w:r>
    </w:p>
    <w:p w14:paraId="613431B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cs-CZ"/>
        </w:rPr>
        <w:t>  OBSAH</w:t>
      </w:r>
    </w:p>
    <w:p w14:paraId="2A64A68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7256645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          1.       Základní údaje       - poslání a účel</w:t>
      </w:r>
    </w:p>
    <w:p w14:paraId="77540D6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          - provozní doba</w:t>
      </w:r>
    </w:p>
    <w:p w14:paraId="6E934AC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2.       Statistické údaje</w:t>
      </w:r>
    </w:p>
    <w:p w14:paraId="23A8F28A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2.1.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Sbírková činnost a restaurování</w:t>
      </w:r>
    </w:p>
    <w:p w14:paraId="236D52CE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2.2.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Budování knihovního fondu</w:t>
      </w:r>
    </w:p>
    <w:p w14:paraId="340E64EE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2.3.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Kulturní akce pro veřejnosti</w:t>
      </w:r>
    </w:p>
    <w:p w14:paraId="2742CBDD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divadelní představení</w:t>
      </w:r>
    </w:p>
    <w:p w14:paraId="4893A91D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přednášky</w:t>
      </w:r>
    </w:p>
    <w:p w14:paraId="63CB907B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lastRenderedPageBreak/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koncerty</w:t>
      </w:r>
    </w:p>
    <w:p w14:paraId="13729B73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akce pro veřejnost v knihovně</w:t>
      </w:r>
    </w:p>
    <w:p w14:paraId="2EC2394F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ostatní</w:t>
      </w:r>
    </w:p>
    <w:p w14:paraId="6C1D5DD1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akce pro MŠ, ZŠ a SŠ</w:t>
      </w:r>
    </w:p>
    <w:p w14:paraId="3DA51E20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kurzy</w:t>
      </w:r>
    </w:p>
    <w:p w14:paraId="02818D91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výstavní činnost</w:t>
      </w:r>
    </w:p>
    <w:p w14:paraId="3F20A248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Pošumavská tržnice</w:t>
      </w:r>
    </w:p>
    <w:p w14:paraId="61FE7D3F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Malá Galerie</w:t>
      </w:r>
    </w:p>
    <w:p w14:paraId="7B17C99A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kino</w:t>
      </w:r>
    </w:p>
    <w:p w14:paraId="5A9E127A" w14:textId="77777777" w:rsidR="003F0102" w:rsidRPr="003F0102" w:rsidRDefault="003F0102" w:rsidP="003F0102">
      <w:pPr>
        <w:shd w:val="clear" w:color="auto" w:fill="FFFFFF"/>
        <w:spacing w:before="120"/>
        <w:ind w:left="180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Symbol" w:eastAsia="Times New Roman" w:hAnsi="Symbol" w:cs="Arial"/>
          <w:color w:val="444444"/>
          <w:lang w:eastAsia="cs-CZ"/>
        </w:rPr>
        <w:t>-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spolupráce s organizacemi a spolky</w:t>
      </w:r>
    </w:p>
    <w:p w14:paraId="7D37C42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F6C492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8405B3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3.       ZAMĚSTNANCI</w:t>
      </w:r>
    </w:p>
    <w:p w14:paraId="37F8A10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4.       HOSPODAŘENÍ</w:t>
      </w:r>
    </w:p>
    <w:p w14:paraId="5846650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5.       PROJEKTY, DOTACE, DARY</w:t>
      </w:r>
    </w:p>
    <w:p w14:paraId="1F9EB56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6.       TECNICKÉ VYBAVENÍ</w:t>
      </w:r>
    </w:p>
    <w:p w14:paraId="26A3086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7.       REVIZE A KONTROLY</w:t>
      </w:r>
    </w:p>
    <w:p w14:paraId="5786A0F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8.       PREZENTACE VOK</w:t>
      </w:r>
    </w:p>
    <w:p w14:paraId="62DA61D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 9.       PERSPEKTIVY</w:t>
      </w:r>
    </w:p>
    <w:p w14:paraId="6EE7AEA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4924E03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6BA6ED4" w14:textId="77777777" w:rsidR="003F0102" w:rsidRPr="003F0102" w:rsidRDefault="003F0102" w:rsidP="003F0102">
      <w:pPr>
        <w:shd w:val="clear" w:color="auto" w:fill="FFFFFF"/>
        <w:spacing w:before="120"/>
        <w:ind w:left="144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1.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ZÁKLADNÍ ÚDAJE</w:t>
      </w:r>
    </w:p>
    <w:p w14:paraId="593A947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 </w:t>
      </w:r>
    </w:p>
    <w:p w14:paraId="375F07E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u w:val="single"/>
          <w:lang w:eastAsia="cs-CZ"/>
        </w:rPr>
        <w:t>Poslání a účel zařízení Volyňské kultury, příspěvkové organizace.</w:t>
      </w:r>
    </w:p>
    <w:p w14:paraId="53BE0A5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CA0AAD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Volyňská kultura je příspěvkovou organizací,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zřízenou  Městem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Volyně ,  fungující jako samostatný právní subjekt, zapsaný v obchodním rejstříku. Svoji činnost vyvíjí především v územním obvodu města Volyně, ale i v regionu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pošumaví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7AC7BDA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Volyňská kultura je rozdělena na tři střediska</w:t>
      </w:r>
    </w:p>
    <w:p w14:paraId="5BC3493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Městské muzeum</w:t>
      </w:r>
    </w:p>
    <w:p w14:paraId="6DDCC0E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Kulturní centrum</w:t>
      </w:r>
    </w:p>
    <w:p w14:paraId="48E277A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a Městskou knihovnu</w:t>
      </w:r>
    </w:p>
    <w:p w14:paraId="3314170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4C55D7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Má tato pracoviště:</w:t>
      </w:r>
    </w:p>
    <w:p w14:paraId="429E540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Muzeum ve Volyni – Školní 744 Volyně</w:t>
      </w:r>
    </w:p>
    <w:p w14:paraId="4F09545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Knihovnu Volyně – nám. Svobody 39 Volyně</w:t>
      </w:r>
    </w:p>
    <w:p w14:paraId="33F4C33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KINO Volyně                    - nám. Svobody 41 Volyně</w:t>
      </w:r>
    </w:p>
    <w:p w14:paraId="4FF16D9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Sál Na Nové           - Nádražní 254</w:t>
      </w:r>
    </w:p>
    <w:p w14:paraId="7C053F0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Radnici p.č.1                   - INFOCENTUM a výstavní prostory v rekonstrukci</w:t>
      </w:r>
    </w:p>
    <w:p w14:paraId="7050945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ŠPÝCHAR jako kulturní památku v rekonstrukci</w:t>
      </w:r>
    </w:p>
    <w:p w14:paraId="5E5887E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zápůjčce Galerii NA SHLEDANOU ve smuteční síni na hřbitově.</w:t>
      </w:r>
    </w:p>
    <w:p w14:paraId="05638EB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A dále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Pošumavskouu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tržnici a Malou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Galerii  pod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kinem.</w:t>
      </w:r>
    </w:p>
    <w:p w14:paraId="57664FA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Část objektu č.p. 119 – depozitáře a restaurátorská dílna v druhém nadzemním podlaží.</w:t>
      </w:r>
    </w:p>
    <w:p w14:paraId="0B0B9A3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727AE7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Každé středisko plní jiné poslání.</w:t>
      </w:r>
    </w:p>
    <w:p w14:paraId="285D8C9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Městské muzeum plní funkci muzea ve smyslu ustanovení § 10 odst.6 zákona č. 122/2000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Sb..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Jeho hlavním posláním je získávat, shromažďovat, trvale uchovávat, odborně zpracovávat, užívat a zpřístupňovat veřejnosti sbírky muzejní povahy.</w:t>
      </w:r>
    </w:p>
    <w:p w14:paraId="27E8140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Kulturní centrum má za úkol zabezpečovat služby pro kulturní a společenské vyžití občanů města a okolí.</w:t>
      </w:r>
    </w:p>
    <w:p w14:paraId="0D55958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Základním účelem zřízení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MěK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je zabezpečení všeobecného a rovného přístupu všem občanů a institucím ke kulturním hodnotám a informacím obsaženým v knihovním fondu knihovny ve Volyni a kulturním hodnotám a informacím dalších knihoven a informačních zdrojů, vč. zdrojů přístupných prostřednictvím informačních sítí, s cílem napomáhání všem formám vzdělávání občanů ve smyslu § 2, písm. a) a § 3), odst. 1), písm. c) zákona č. 257/2001.Knihovna ve Volyni byla zřízena v roce 1901 a prošla různými formami organizačního začlenění. Od roku 2013 je rozhodnutím zastupitelstva města součástí příspěvkové organizace Volyňská kultura.</w:t>
      </w:r>
    </w:p>
    <w:p w14:paraId="27564A57" w14:textId="77777777" w:rsidR="003F0102" w:rsidRPr="003F0102" w:rsidRDefault="003F0102" w:rsidP="003F0102">
      <w:pPr>
        <w:shd w:val="clear" w:color="auto" w:fill="FFFFFF"/>
        <w:spacing w:before="120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46EAD7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Přesné vymezení činnosti je dáno zřizovací listinou schválenou dne 19.9.2012 s účinností od 1.1.2013.</w:t>
      </w:r>
    </w:p>
    <w:p w14:paraId="1501A17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7A9C605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u w:val="single"/>
          <w:lang w:eastAsia="cs-CZ"/>
        </w:rPr>
        <w:t xml:space="preserve">Provozní a pracovní </w:t>
      </w:r>
      <w:proofErr w:type="gramStart"/>
      <w:r w:rsidRPr="003F0102">
        <w:rPr>
          <w:rFonts w:ascii="Tahoma" w:eastAsia="Times New Roman" w:hAnsi="Tahoma" w:cs="Tahoma"/>
          <w:b/>
          <w:bCs/>
          <w:color w:val="444444"/>
          <w:u w:val="single"/>
          <w:lang w:eastAsia="cs-CZ"/>
        </w:rPr>
        <w:t>doba .</w:t>
      </w:r>
      <w:proofErr w:type="gramEnd"/>
    </w:p>
    <w:p w14:paraId="5C29E5F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Muzeum má otevírací dobu stanovenou út – pá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9 – 16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hodin, so a ne 11 – 17 hodin.</w:t>
      </w:r>
    </w:p>
    <w:p w14:paraId="4E6728B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Knihovna má otevírací dobu pro dospělé po, st, čt, 8-12 a 13-18, dětské oddělení po, st, pá 12,30 – 16 hodin.</w:t>
      </w:r>
    </w:p>
    <w:p w14:paraId="6690D57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Kulturní centrum má stanoveny jednací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dny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v úterý a ve čtvrtek od 13 do 15.hod.</w:t>
      </w:r>
    </w:p>
    <w:p w14:paraId="5D5ABEF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Infocentrum má v zimním období otevírací dobu po – pá od 10 do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15  ve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středu do 17 hodin. V letním období od 9 do 17 hodin každý den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kromě  pondělka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7D5C665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Zaměstnanci městského muzea a kulturního centra mají pružné rozvržení pracovní doby s rozsahem 40 hodin týdně, při nerovnoměrném rozvržení.  Toto rozvržení </w:t>
      </w: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fondu pracovní doby je především z důvodu zajišťování akcí ve večerních hodinách a o sobotách a nedělích.</w:t>
      </w:r>
    </w:p>
    <w:p w14:paraId="5CCFE1D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 Půjčovní doba v městské knihovně vychází z dlouholetých zkušeností a odpovídá potřebám dětí, studentů, zaměstnaných dospělých i seniorů.</w:t>
      </w:r>
    </w:p>
    <w:p w14:paraId="2E16D54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Oddělení pro dospělé čtenáře je čtenářské veřejnosti přístupné v pondělí, středu a čtvrtek od 8 do 12 a od 13 do 18 hodin, dětské oddělení v pondělí, středu a pátek od 12 do 16 hodin. Po dobu letních prázdnin je půjčovní doba zkrácena o 7 hodin týdně v oddělení pro dospělé čtenáře a o 8 hodin v oddělení pro děti.</w:t>
      </w:r>
    </w:p>
    <w:p w14:paraId="3D011A8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6E62773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28372B5" w14:textId="77777777" w:rsidR="003F0102" w:rsidRPr="003F0102" w:rsidRDefault="003F0102" w:rsidP="003F0102">
      <w:pPr>
        <w:shd w:val="clear" w:color="auto" w:fill="FFFFFF"/>
        <w:spacing w:before="120"/>
        <w:ind w:left="72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2.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STATISTICKÉ ÚDAJE</w:t>
      </w:r>
    </w:p>
    <w:p w14:paraId="17D476C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 </w:t>
      </w:r>
    </w:p>
    <w:p w14:paraId="4CDD6EC8" w14:textId="77777777" w:rsidR="003F0102" w:rsidRPr="003F0102" w:rsidRDefault="003F0102" w:rsidP="003F0102">
      <w:pPr>
        <w:shd w:val="clear" w:color="auto" w:fill="FFFFFF"/>
        <w:spacing w:before="120"/>
        <w:ind w:left="108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2.1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   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SBÍRKOVÁ ČINNOST a RESTAUROVÁNÍ</w:t>
      </w:r>
    </w:p>
    <w:p w14:paraId="65EFDB3A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br/>
        <w:t>    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V minulém roce bylo celkem zapsáno 84 nových sbírkových předmětů</w:t>
      </w:r>
    </w:p>
    <w:p w14:paraId="3DBA217A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Pokračovalo stěhování sbírek do nového depozitáře v objektu čp. 119. Při této činnosti bylo konzervováno 230 předmětů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vstastní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kapacitou.</w:t>
      </w:r>
    </w:p>
    <w:p w14:paraId="28A32442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Dále bylo zrestaurováno celkem 75 předmětů, z toho 16 externě za použití grantů a 59 ks vlastní kapacitou restaurátorské dílny.</w:t>
      </w:r>
    </w:p>
    <w:p w14:paraId="15B2B0C6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Zaměstnanci muzea pracovali na 6 vědeckovýzkumných úkolech jako např. Lidový malovaný nábytek, Lidová architektura v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pošumaví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  či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Volyňská řemesla. Při práci provedli 120 badatelských úkonů ať se jedná o návštěvy odborníků, konzultace,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rešerže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apod.</w:t>
      </w:r>
    </w:p>
    <w:p w14:paraId="033469A2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Do muzejní knihovny za minulý rok přibylo 27 knihovních jednotek.</w:t>
      </w:r>
    </w:p>
    <w:p w14:paraId="0CC52D31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Byla vydána jedna publikace.</w:t>
      </w:r>
    </w:p>
    <w:p w14:paraId="03637345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Muzeum v roce 2014 uskutečnilo 14 výstav a 34 dalších akcí pro veřejnost, které navštívilo celkem 4 638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návštěvníků .</w:t>
      </w:r>
      <w:proofErr w:type="gramEnd"/>
    </w:p>
    <w:p w14:paraId="1949C699" w14:textId="77777777" w:rsidR="003F0102" w:rsidRPr="003F0102" w:rsidRDefault="003F0102" w:rsidP="003F0102">
      <w:pPr>
        <w:shd w:val="clear" w:color="auto" w:fill="FFFFFF"/>
        <w:spacing w:before="120"/>
        <w:ind w:right="82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E548A11" w14:textId="77777777" w:rsidR="003F0102" w:rsidRPr="003F0102" w:rsidRDefault="003F0102" w:rsidP="003F0102">
      <w:pPr>
        <w:shd w:val="clear" w:color="auto" w:fill="FFFFFF"/>
        <w:ind w:right="82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4C4180BF" w14:textId="77777777" w:rsidR="003F0102" w:rsidRPr="003F0102" w:rsidRDefault="003F0102" w:rsidP="003F0102">
      <w:pPr>
        <w:shd w:val="clear" w:color="auto" w:fill="FFFFFF"/>
        <w:spacing w:before="120"/>
        <w:ind w:right="-851"/>
        <w:jc w:val="both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 xml:space="preserve">        </w:t>
      </w:r>
      <w:proofErr w:type="gramStart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2.2.  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BUDOVÁNÍ</w:t>
      </w:r>
      <w:proofErr w:type="gramEnd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 xml:space="preserve"> KNIHOVNÍHO FONDU</w:t>
      </w:r>
    </w:p>
    <w:p w14:paraId="07F4FFA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Přírůstek knihovního fondu ve sledovaném období je 1 170 jednotek, z toho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25%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bylo získáno darem. Na nákup knihovního fondu bylo vynaloženo 162 270 Kč  z rozpočtu organizace Volyňská kultura (tedy o 17 768 Kč méně než v předchozím roce), dalších 6 100 bylo poskytnuto ze státního rozpočtu (projekt ministerstva kultury Česká knihovna podporující nákup nekomerčních titulů uměleckých děl české literatury, české ilustrované beletrie pro děti a mládež, děl literární vědy, kritiky a věd příbuzných pro veřejné profesionální a vybrané vysokoškolské knihovny).                                                  Knihy jsou nakupovány především od velkých distribučních firem (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Euromedia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Albatros Media, Beta Dobrovský), které poskytují rabat ve výši 27-32%, dále přímo od nakladatelů </w:t>
      </w: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(Fragment, Akcent,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Alpress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Kniha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Zlín,..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). Nepatrná část fondu je doplňována z jiných zdrojů (Knihkupectví Pod Andělíčkem, nabídky autorů, nákup v maloobchodě).                                                                                                 Fond byl průběžně aktualizován, méně využívané tituly byly přeřazeny do skladů, zastaralé a opotřebené knihy vyřazeny. Celkový počet úbytků knihovního fondu v roce 2014 činil 325 jednotek. K 31. 12. 2014 měla knihovna ve svém fondu 31 277 knihovních jednotek, z toho 10 194, tedy 32,5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%  jednotek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, je literatura naučná a 2 944, tedy 9,4 %, zvukových dokumentů.</w:t>
      </w:r>
    </w:p>
    <w:p w14:paraId="5D012C9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22 000 jednotek, což je 70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%,  je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umístěno ve volném výběru. Skladové prostory jsou v budově knihovny, a tak požadavky uživatelů na jednotky umístěné mimo volný výběr jsou vyřizovány okamžitě.                                                                                     Knihovna odebírá a krom toho od uživatelů pravidelně získává 40 titulů periodik, z toho 1 titul denního tisku (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MFDnes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) – ten je po využití v knihovně poskytován městskému muzeu.</w:t>
      </w:r>
    </w:p>
    <w:p w14:paraId="1119A00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Uživatelé knihovny:</w:t>
      </w:r>
    </w:p>
    <w:p w14:paraId="1F1C5B2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Ve sledovaném období bylo v knihovně registrováno 913 uživatelů, což je 30,5 % z celkového počtu obsluhované populace (počet obyvatel Volyně k 31.12.2013 je 2 991. Z tohoto počtu registrovaných uživatelů je 283, tedy 31 %, dětí do 15 let.</w:t>
      </w:r>
    </w:p>
    <w:p w14:paraId="1DE276C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Knihovna v roce 2014 vykazuje 24 079 návštěvníků, z toho je 6 145 návštěvníků kulturních akcí, 198 návštěvníků vzdělávacích akcí, 1 929 uživatelů veřejného internetu, 2 708 virtuálních návštěvníků využívajících on-line služeb. Počet návštěvníků půjčoven tedy je 13 099. Tyto ukazatele jsou srovnatelné s předchozími obdobími.</w:t>
      </w:r>
    </w:p>
    <w:p w14:paraId="13F3C1A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Výpůjčky:</w:t>
      </w:r>
    </w:p>
    <w:p w14:paraId="09590C3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 roce 2014 knihovna vykazuje 61 482 výpůjček, z 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toho  24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489 jednotek krásné literatury dospělým uživatelům (39,83 %), 14 707 jednotek naučné literatury dospělým uživatelům (24 %), 6 102 jednotek krásné literatury dětem (9,92 %), 1 628 (2,6%) jednotek naučné literatury dětem, 14 496 výpůjček periodik (23,57 %).  Meziroční pokles výpůjček činí 1 348, je tedy zanedbatelný a představuje výsledek dvou půjčovních dnů.        Prostřednictvím meziknihovní výpůjční služby bylo pro uživatele volyňské knihovny kladně vyřízeno 209 požadavků na zajištění studijní literatury a 15 knihovních jednotek bylo v rámci této služby poskytnuto jiným knihovnám. Výpůjčka prostřednictvím meziknihovní výpůjční služby z knihovny mimo okres Strakonice je čtenáři zpoplatněna částkou 40,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-  Kč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38359C8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u w:val="single"/>
          <w:lang w:eastAsia="cs-CZ"/>
        </w:rPr>
        <w:t> </w:t>
      </w:r>
    </w:p>
    <w:p w14:paraId="7BC3A48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 xml:space="preserve">        </w:t>
      </w:r>
      <w:proofErr w:type="gramStart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2.3.  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KULTURNÍ</w:t>
      </w:r>
      <w:proofErr w:type="gramEnd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 xml:space="preserve"> AKCE PRO VEŘEJNOST</w:t>
      </w:r>
    </w:p>
    <w:p w14:paraId="1B8B26E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roce 2014 vycházel obsah činnosti Volyňské kultury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opět  z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finančních možností, daných rozpočtem pro daný rok a vývojem tržeb, které jsou závislé na návštěvnosti .  Nadále bylo snahou pořádat akce, které by zajistily nejen kulturní vyžití občanů, ale přispěly i ke zvýšení kulturní úrovně a vzdělanosti. Snahou bylo zajistit   co nejširší programovou pestrost a přivést do města programy na slušné umělecké úrovni. Zjišťujeme, že většina tzv. trháků je pro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nás  nedostupná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jak s ohledem na kapacitu sálu, ale i  finanční požadavky agentur a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finnační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možnosti obyvatel regionu. Proto </w:t>
      </w: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omezujeme „dovozovou kulturu“. Pořádáme dvě až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třy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profesionální divadla a jinak se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zaměřujeme  na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amatérskou tvorbu. Většinu amatérských divadelních představení pořádáme v kině, kde je divákovi nabídnut větší komfort a provoz je podstatně levnější.</w:t>
      </w:r>
    </w:p>
    <w:p w14:paraId="445F782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Hodina topení v sále Na Nové vychází na 300 Kč. Prostor není zateplen a rychle vychládá.</w:t>
      </w:r>
    </w:p>
    <w:p w14:paraId="1D91580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Na divadlo také protopíme 2 tisíce korun a divákovi stejně není teplo.</w:t>
      </w:r>
    </w:p>
    <w:p w14:paraId="6BEA883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Stálou snahou je zapojení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splků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organizací do tvorby programu, aby jejich členové chodili s náměty, co udělat,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připravit....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To se nám bohužel moc nedaří.</w:t>
      </w:r>
    </w:p>
    <w:p w14:paraId="1F787C0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</w:t>
      </w:r>
    </w:p>
    <w:p w14:paraId="6C39D38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divadelní představení</w:t>
      </w:r>
    </w:p>
    <w:p w14:paraId="0175DA5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Jak již jsme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uvedli,  zaměřili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jsme se opět více na amatérské divadlo. Celkem jste mohli navštívit 17 divadelních představení. Z toho dvě dovozová Divadla Háta Praha. 26.3. Vztahy na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úrovni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kde se představil Lukáš Vaculík, Andrlová, Martin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Zounar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další.</w:t>
      </w:r>
    </w:p>
    <w:p w14:paraId="2145D08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Stejná společnost sehrála 24. září divadelní představení Klíče na neděli.</w:t>
      </w:r>
    </w:p>
    <w:p w14:paraId="0E5CFF1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amatárských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divadel se představily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 xml:space="preserve">soubory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Vodvas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Volyně, DS Čelakovský Strakonice,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Spomal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Malenice, DS Strunkovice nad Blanicí, DS Tyl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Harmanice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DS Blatná, divadlo Dřešín, Českokrumlovská scéna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smozřejmě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DS PIKI Volyně.</w:t>
      </w:r>
    </w:p>
    <w:p w14:paraId="20B20D7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</w:t>
      </w:r>
    </w:p>
    <w:p w14:paraId="69BBB86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Potřetí se ve Volyni konala Celostátní přehlídka amatérských činoherních a hudebních divadel pod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názven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DIVADELNÍ PIKNIK Volyně 2014, který zajišťujeme ve spolupráci s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Nipos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Artama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Praha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M+ěstem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Volyně , DS PIKI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Vodvas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Volyně. Na tuto přehlídku postupují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njlepší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divadelní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inscena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ce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 krajských či oblastních přehlídek.</w:t>
      </w:r>
    </w:p>
    <w:p w14:paraId="619F318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Celekm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bylo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možno  shlédnout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19 soutěžních a jedno nesoutěžní představení.</w:t>
      </w:r>
    </w:p>
    <w:p w14:paraId="333B2CC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Výkony herců hodnotila pětičlenná odborná porota, která určovala postup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Jiráskův Hronov.</w:t>
      </w:r>
    </w:p>
    <w:p w14:paraId="0031C55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Jedná se o prestižní přehlídku na celostátní úrovni, která obohatila nabídku divadelních představení v našem regionu. I když se jedná pouze o dva prodloužené víkendy, je zde kumulováno 19 představení různých žánrů, ale vždy vysoké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kvcality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106CFF9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I když se návštěvnost postupně daří zvyšovat, stále to není podle našich představ. Chápeme, že maraton 19 divadelních představení v osmi dnech je těžké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zvládnout,ale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vybrat si některé divadlo a přijít , by neměl být problém pro nikoho. A vstupné 50,-Kč je určitě přijatelné.</w:t>
      </w:r>
    </w:p>
    <w:p w14:paraId="4095FAE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4C851B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Přednášky</w:t>
      </w:r>
    </w:p>
    <w:p w14:paraId="23F3899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tomto roce se v kině uskutečnilo celkem 15 přednášek z různých oborů lidské činnosti.   Nejvíce bylo přednášek cestopisných – celkem 10.  Z toho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poovina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byla zaměřena na zahraniční destinace – Severozápad USA,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Peru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Bolívie, Island, Amazonie Ostatní   byly toulky po Šumavě, Pootaví či údolím Vltavy. Vždy byla </w:t>
      </w: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přednáška doplněna projekcí fotografií.  2 přednášky byly zaměřeny na zdravou výživu kde přednášel např. Vít Chaloupka. Jedna přednáška byla z oblasti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finnační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gramotnosti a dvě z oblasti záhad a tajemna. Zde přednášel např., spisovatel, cestovatel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scénárist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Arnošt Vašíček.</w:t>
      </w:r>
    </w:p>
    <w:p w14:paraId="50F20A7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muzeu se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pořádají  pokoutní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kruhy prácheňské vlastivědy. V nich jsou mapována a popularizována řemesla typická pro jednotlivá období vývoje města, jejich rozvoj a zánik, život v různých obdobích. V roce 2014 bylo hlavní směrování na první světovou válku.</w:t>
      </w:r>
    </w:p>
    <w:p w14:paraId="70897D2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Celkem se uskutečnilo 12 pokoutních kruhů s celkovou návštěvností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přez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500 návštěvníků.</w:t>
      </w:r>
    </w:p>
    <w:p w14:paraId="65934B4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EBB1A3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Koncerty</w:t>
      </w:r>
    </w:p>
    <w:p w14:paraId="4AE87CE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Nadále se snažíme pořádat koncerty různých žánrů se zaměřením především pro mladší věkové skupiny. V této oblasti spolupracujeme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  provozovatelem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bufetu a baru Na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Nové,a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také s volyňskými kapelami a spolky.</w:t>
      </w:r>
    </w:p>
    <w:p w14:paraId="540C7F1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Snažíme se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bay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každý měsíc byla pořádána alespoň jedna hudební akce pro mladé, ale nejen pro ně.</w:t>
      </w:r>
    </w:p>
    <w:p w14:paraId="7E75432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letošním roce ve Volyni vystoupily skupiny a seskupení jako např.  RUDERS, MARNÁ SNAHA, PARKÁN,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AVENGER,,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PUNK FLOID,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The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Backroad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Deals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Two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Finger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Slide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HAND GRANADE, ZKOUIŠKA SIRÉN,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Čutací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meruna, SARTAKTARAK , VHS GOOS a další.  Celkem se uskutečnilo 12 koncertů a festivalů.</w:t>
      </w:r>
    </w:p>
    <w:p w14:paraId="739E94F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Návštěvnost na těchto akcích je sice slušná ale velmi proměnlivá. V letním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období ,při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venkovních akcích, sehrává  velkou roli především počasí. Vybrané vstupné mnohdy nestačí pokrýt ani náklady na vlastní akci.</w:t>
      </w:r>
    </w:p>
    <w:p w14:paraId="25C5F1E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Dáváme prostor i začínajícím – někdy stále začínajícím kapelám z regionu. Ať již na malém sále, či na pódiu na koupališti.</w:t>
      </w:r>
    </w:p>
    <w:p w14:paraId="35DDA52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Pozvali jsme i kapely z jiného soudku – folk country – v rámci Volyňského rozcestníku byl koncert skupiny NEZMAŘI a v září koncert Pepy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Strossa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se synem.</w:t>
      </w:r>
    </w:p>
    <w:p w14:paraId="13157D2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tomto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rocepokračoval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program JAZZ na malém městě.     Ve Volyni se uskutečnilo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osum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koncertů špičkových představitelů českého i zahraničního jazzu a hudebních uskupení jazzem ovlivněných nebo inspirovaných – Jaroslav Kořán a Michal Hrubý –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etno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-jazz (28.2.),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Kalteneckers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1705,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ma´darské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seskupení ( 14.3.), THE ROOSEVELT HOUSEROCKERS rakouské seskupení ( 30.5.), GOOD BISCUITS Britské bluesové duo (15.7.),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Fanfán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Tulipán český jazzový kvintet ( 19.8.), Jakub Čermák alternativní folk.(27.9.), SAX a CRIME – rakouský jazzový šanson ( 11.10.), GWYN ASHTON australský bluesový kytarista ( 16.11.),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Gadbois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– Brabec –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Mäkinen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– Hrubý,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americko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finsko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český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etno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jazz ( 12.12.)</w:t>
      </w:r>
    </w:p>
    <w:p w14:paraId="3A6FB6B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 </w:t>
      </w: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Akce pro veřejnost v knihovně                                                                        </w:t>
      </w:r>
      <w:r w:rsidRPr="003F0102">
        <w:rPr>
          <w:rFonts w:ascii="Tahoma" w:eastAsia="Times New Roman" w:hAnsi="Tahoma" w:cs="Tahoma"/>
          <w:color w:val="444444"/>
          <w:lang w:eastAsia="cs-CZ"/>
        </w:rPr>
        <w:t>Bylo provedeno 41 kulturních a 11 vzdělávacích akcí pro veřejnost, z toho 50 bez angažování osob mimo personál knihovny.</w:t>
      </w:r>
    </w:p>
    <w:p w14:paraId="6AC120A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Tradiční jsou besedy pro mateřskou školu, všechny třídy školy základní, knihovnicko-bibliografické lekce pro 1. ročníky obou středních škol a setkání nad knihami s dětmi z dětského domova, směrované především na březen, měsíc čtenářů a 2. duben, Mezinárodní den dětské knihy. K cestovatelskému festivalu Volyňský rozcestník připravila rozsáhlou výstavu turistických průvodců, cestopisů a periodik. V Týdnu knihoven byla vyhlášena čtenářská amnestie a poskytována registrace na půlrok zdarma. Krom toho proběhly v dětském oddělení tzv. barevné dny (společné čtení textů na dané téma).  Průběžně po celý rok byly podle zájmu poskytovány individuální lekce práce na internetu pro seniory.                                                                                                               Po celý rok byly v obou odděleních knihovny instalovány knižní výstavy jak k výročím, tak k aktuálním událostem.</w:t>
      </w:r>
    </w:p>
    <w:p w14:paraId="0E0EC43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Dětské oddělení po celý rok sloužilo nejen jako půjčovna knih a časopisů, jako centrum veřejného internetu, ale především jako dětsky klub, místo setkávání. Pro děti byly připravovány ankety, testy, k dispozici je velký výběr stolních, především znalostních her, pořízených převážně na základě exkluzivní nabídky firmy Albi pro knihovny.</w:t>
      </w:r>
    </w:p>
    <w:p w14:paraId="678B57F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67BB5A1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Ostatní</w:t>
      </w:r>
    </w:p>
    <w:p w14:paraId="197C857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Kulturní centrum zajišťuje pro spolky a organizace přípravu sálu na plesovou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sezonu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za úplatu.  Tento zdroj tvoří jednu z významnějších položek do příjmu organizace.</w:t>
      </w:r>
    </w:p>
    <w:p w14:paraId="59180C6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Celkem se v minulém roce konalo 6 maturitních plesů a 9 plesů spolků či sdružení – koňský, hasičský, rybářský a babský, Sk Slavoje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Volyně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JARNÍ PLES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ag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.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Atlantic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, HUBERTSKÁ ZÁBAVA, Čtyřlístkový a Výroční VOŠ a SPŠ Volyně.</w:t>
      </w:r>
    </w:p>
    <w:p w14:paraId="0AA0A8C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Návštěvnost na plesech je různá. Maturitní plesy jsou navštíveny velmi dobře – většinou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přez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300 osob. Horší je to již s plesy spolků. Plný –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t.j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300 lidí bývá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Końský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bál.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Osttaní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plesy mají návštěvnost od 150 do 200 osob.</w:t>
      </w:r>
    </w:p>
    <w:p w14:paraId="5077C09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Sami jsme opět organizovali Volyňské Šibřinky, hrála skupina Renesance. Tato akce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byla  velmi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dobře navštívena - účast 280 lidí z  toho 120 masek. Při vyhodnocení soutěže masek byly oceněny jako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njlepší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  OLYMPIJSKÉ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KRUHY, TRÁVNÍČKOVI a DERATIZAČNÍ SKUPINA.  Poděkování patří i ostatním, kteří věnovali přípravě masek nemalé úsilí.</w:t>
      </w:r>
    </w:p>
    <w:p w14:paraId="1D23788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Odpoledne před Šibřinkami jsme pořádali ve spolupráci s DS PIKI dětský maškarní bál – z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důvodu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že před akcí je podlaha čistá, není zde znečistění jako po Šibřinkách. Celkem se zúčastnilo 220 dětí.</w:t>
      </w:r>
    </w:p>
    <w:p w14:paraId="74D4BF6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Opět byly vyhodnoceny nejhezčí a nejnápaditější masky a proběhla celá řada soutěží o sladké ceny.</w:t>
      </w:r>
    </w:p>
    <w:p w14:paraId="20C051E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Jednou z větších akcí organizovaných naším střediskem je VOLYŇSKÝ ROZESTNÍK. Proběhl již 9 ročník a to v termínu 27. -29.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března..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Je pořádán ve spolupráci s Turistickou cestovní kanceláří Pavel Veselý Brno.  –  Bylo celkem promítnuto 10 filmů s tematikou cestování a ochrany přírody s různých koutů celého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světa..</w:t>
      </w:r>
      <w:proofErr w:type="gramEnd"/>
    </w:p>
    <w:p w14:paraId="0D13B3D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Hosty akce byly opět cestovatelské celebrity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jako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Rudolf Švaříček, Kateřina Andrlová,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Steve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Lichtag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Marek Telička či Michal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Čábela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..</w:t>
      </w:r>
    </w:p>
    <w:p w14:paraId="47E7D2B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 Filmy a přednášky navštívilo celkem v hlavním programu skoro 800 diváků. Projekci pro školy dalších 500 diváků.</w:t>
      </w:r>
    </w:p>
    <w:p w14:paraId="238AACF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Součástí programu byl i prodej knih, DVD a předmětů pro cestovatele. Jako bonus byl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meracujový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juice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 tropických plodin Jižní Ameriky a na závěr koncert skupiny NEZMAŘI.</w:t>
      </w:r>
    </w:p>
    <w:p w14:paraId="1A1B33D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Opět jsme využili i spodní prostory nově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zrekonstruované  Pošumavské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tržnice, kde jsme nainstalovali výstavu a připravili pro návštěvníky  možnost občerstvení a druhou projekci.</w:t>
      </w:r>
    </w:p>
    <w:p w14:paraId="20A06EF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Po celou dobu festivalu bylo otevřen „africký stánek“ ručních výrobků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Bwindi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Orphans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a  po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skončení sobotního koncertu pokračovala volná zábava s Nezmary.</w:t>
      </w:r>
    </w:p>
    <w:p w14:paraId="45CE960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Ve vstupních prostorách MÚ byla instalována výstava VIVA NATURA l fotografa Iva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Kornatovského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215DAA1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Tradičně se podílíme na přípravě a organizaci SLETU ČARODĚJNIC Volyňská župy 30 dubna. V letošním roce se konal opět na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koupališti 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kde byl připraven sněmovní oheň na opékání vuřtů, soutěže pro děti, vyhodnocení miss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missis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čarodějnice, malý ohňostroj a posezení až do pozdních nočních hodin – co počasí  dovolilo. Akce se opět těšila značnému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zájmu  cca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300 návštěvníků. Stagnuje počet účastnic v maskách – letos přilétlo 10 velkých a 30 malých čarodějnic.</w:t>
      </w:r>
    </w:p>
    <w:p w14:paraId="2153D6C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sobotu 19. července jsme, jak již tradice velí, pořádali BENÁTSKOU NOC. Odpoledne pro děti proběhlo za slušného počasí Pro děti byly připraveny s DS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PIKI  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ČSŽ soutěže , skákací hrad a opět AKVAZORBING, o který byl veliký zájem. Děti se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mohli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svézt na koních ze stáje Hájek. Účast byla velmi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dobrá 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Přišlo celkem 350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platícíh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dětí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a  dospělých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.  Večer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nám  počasí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vyšlo,  bylo sice chladněji, ale nepršelo. To ovlivnilo i návštěvnost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kdy  přišlo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291 platících návštěvníků. Jako tradičně byly připraveny soutěže, skoky do vody VOLYŇSKÝ PLACÁK, závody „GONDOL“   a půlnoční ohňostroj.</w:t>
      </w:r>
    </w:p>
    <w:p w14:paraId="28636BA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 V letošním roce jsme opět organizovali ve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spoluprácim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Junákem  drakiádu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již 4. října. Počasí sice opět přálo, ale nechtěl foukat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vítr..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Za krásného slunného odpoledne se od 14 hodin do vzduchu podařilo dostat „pouze“ 35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droků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0924E97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Navštívit drakiádu mohlo odhadem 200 diváků.</w:t>
      </w:r>
    </w:p>
    <w:p w14:paraId="681C416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 Spolupracovali jsme i při organizaci setkání seniorů, které v tomto roce proběhlo v úterý 2.12. v sále Na Nové za účast 70 seniorů.  Program zajišťovala ZUŠ Volyně.</w:t>
      </w:r>
    </w:p>
    <w:p w14:paraId="1F05225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Již tradičně jsme organizovali 22.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prosinceSetkání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u Vánočního stromu – koledy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hrálsoubor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ZUŠ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 xml:space="preserve">a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a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zpival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sbor ZUŠ pod vedením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V.Veselé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. Jde o tradiční předvánoční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zastavení  u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punče a čaje  s přáteli. Odhadem navštívilo akci cca 300 posluchačů. V letošním roce byl problém se slyšitelností. Pro příští léta se musí počítat s ozvučením akce. Zároveň si mohli návštěvníci odnést Betlémské světlo, které přivezli Skauti.</w:t>
      </w:r>
    </w:p>
    <w:p w14:paraId="230275D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 </w:t>
      </w:r>
    </w:p>
    <w:p w14:paraId="306F689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lastRenderedPageBreak/>
        <w:t xml:space="preserve">akce pro </w:t>
      </w:r>
      <w:proofErr w:type="gramStart"/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MŠ ,</w:t>
      </w:r>
      <w:proofErr w:type="gramEnd"/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 xml:space="preserve"> ZŠ a SŠ</w:t>
      </w:r>
    </w:p>
    <w:p w14:paraId="3D0D08A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Ve spolupráci s pedagogickými pracovníky spolupracujeme při výběru programů, jak pro MŠ ZŠ, ale i pro střední školy ve městě.</w:t>
      </w:r>
    </w:p>
    <w:p w14:paraId="3811E2A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 MŠ a I.st. ZŠ jsme zorganizovali 3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představení- pohádky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. O Červené karkulce, Obušku z pytle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ven,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atd. Realizujeme větší a náročnější pohádky.</w:t>
      </w:r>
    </w:p>
    <w:p w14:paraId="213127C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II.stupeň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ZŠ navštívil v rámci vyučování program v rámci Volyňského rozcestníku, přednášku Arnošta Vašíčka a projekce filmu doplňující vyučování.</w:t>
      </w:r>
    </w:p>
    <w:p w14:paraId="75CF50C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Zajistili jsme projekci 3 filmů pro 6-9 třídy.</w:t>
      </w:r>
    </w:p>
    <w:p w14:paraId="2D5B0CE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 střední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školy  promítáme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filmy dle  výběru pedagogů.</w:t>
      </w:r>
    </w:p>
    <w:p w14:paraId="190AEAB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Celkem se uskutečnilo 18 projekcí z toho 14 v rámci Projektu film a škola (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viz.KINO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)</w:t>
      </w:r>
    </w:p>
    <w:p w14:paraId="52DA239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Stření školy využívají i možnosti v prostorách kina či tvrze předávat slavnostně maturitní vysvědčení, či diplomy absolventům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VOŠ .</w:t>
      </w:r>
      <w:proofErr w:type="gramEnd"/>
    </w:p>
    <w:p w14:paraId="15939CB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letošním roce této možnosti využila i ZŠ při předávání vysvědčení u 9 tříd a mateřská škola při vyřazování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předškoláků..</w:t>
      </w:r>
      <w:proofErr w:type="gramEnd"/>
    </w:p>
    <w:p w14:paraId="5AF0CC6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Dlouhodobě se snažíme spolupracovat se školami na jimi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realiziovaných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projektech a akcích a vytvářet jim podmínky dle našich možností.</w:t>
      </w:r>
    </w:p>
    <w:p w14:paraId="62DFACF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9FC70F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Kurzy</w:t>
      </w:r>
    </w:p>
    <w:p w14:paraId="2487057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tomto roce pro nezájem nebyl uskutečněn kurz tance a společenské výchovy.</w:t>
      </w:r>
    </w:p>
    <w:p w14:paraId="6AE91CC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stré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rodnici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probíhal kurz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paličkování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každé úterý.</w:t>
      </w:r>
    </w:p>
    <w:p w14:paraId="0C024F9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 </w:t>
      </w:r>
    </w:p>
    <w:p w14:paraId="4FB353F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Výstavní činnost</w:t>
      </w:r>
    </w:p>
    <w:p w14:paraId="2DA88F2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Pro výstavy je využíván vstupní prostor kina., vstupní prostory MÚ a nově otevřené prostory Pošumavské tržnice. Prostory staré radnice a muzea.</w:t>
      </w:r>
    </w:p>
    <w:p w14:paraId="3688D15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 Volyňském rozcestníku proběhly dvě již zmiňované výstavy VIVA NATURA a TIBET.</w:t>
      </w:r>
    </w:p>
    <w:p w14:paraId="39D4C2D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O Volyňské pouti se v tržnici opět uskutečnila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výstava  lilií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mečíků, bonsaí KVĚTY Volyně, pořádaný ve spolupráci s ZO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Martagon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Praha.</w:t>
      </w:r>
    </w:p>
    <w:p w14:paraId="324374B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Prostory na úřadě využívá především ZŠ a MŠ k pořádání pravidelných výstav o činnosti škol.</w:t>
      </w:r>
    </w:p>
    <w:p w14:paraId="60E17CA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Nevýhodou prostor tržnice jsou klenby, které nedovolují instalaci na stěny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a  provoz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– trhy, koncerty apod., kdy dochází ke kolizním situacím, výstavy se musí z části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sundavat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, převěšovat apod.</w:t>
      </w:r>
    </w:p>
    <w:p w14:paraId="4578DDC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prostorách muzea se uskutečnilo 14 výstav ze sbírek muzea.</w:t>
      </w:r>
    </w:p>
    <w:p w14:paraId="48E0E87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Můžeme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říci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, že se zvýšila návštěvnost na výstavách. A co je důležité zdůraznit, výstavy jsou většinou ze sbírek našeho muzea.</w:t>
      </w:r>
      <w:r w:rsidRPr="003F0102">
        <w:rPr>
          <w:rFonts w:ascii="Tahoma" w:eastAsia="Times New Roman" w:hAnsi="Tahoma" w:cs="Tahoma"/>
          <w:color w:val="444444"/>
          <w:lang w:eastAsia="cs-CZ"/>
        </w:rPr>
        <w:br/>
      </w:r>
      <w:r w:rsidRPr="003F0102">
        <w:rPr>
          <w:rFonts w:ascii="Tahoma" w:eastAsia="Times New Roman" w:hAnsi="Tahoma" w:cs="Tahoma"/>
          <w:color w:val="444444"/>
          <w:lang w:eastAsia="cs-CZ"/>
        </w:rPr>
        <w:br/>
      </w:r>
    </w:p>
    <w:p w14:paraId="774320E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Pošumavská tržnice</w:t>
      </w:r>
    </w:p>
    <w:p w14:paraId="6551370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V tomto prostoru vycházíme z podmínek stanovených podmínkami grantu, který byl využit při rekonstrukci vlastní tržnice.</w:t>
      </w:r>
    </w:p>
    <w:p w14:paraId="77B9A2F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Kromě koncertů ZUŠ, se zde v roce 2014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uskutečnili  Šperkařský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workshop, Řemeslný workshop, výstava PETSCHWORKU , Velikonoční trhy a Vánoční trhy.</w:t>
      </w:r>
    </w:p>
    <w:p w14:paraId="27AEF01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Konají se tu též setkání seniorů a slavnostní předávání maturitních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vysvědčenbí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7D3DB27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Od listopadu zde pravidelně organizace SPCCH Volyně připravuje Kavárničky pro seniory s programem.</w:t>
      </w:r>
    </w:p>
    <w:p w14:paraId="42F37E3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123D732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Malá galerie</w:t>
      </w:r>
    </w:p>
    <w:p w14:paraId="5A764B1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tomto prostoru se uskutečnily čtyři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výstavy  Volyňští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Češi, Cestovatelé a Volyně, Výroba keramiky ve středověku – budování repliky pece, a foto  POŠUMAVÍ.</w:t>
      </w:r>
    </w:p>
    <w:p w14:paraId="072CBC7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nově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zrekonsruovaném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prostoru je od června umístěn i BETLÉM řezbáře Jaroslava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Frencla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5A467FF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 </w:t>
      </w:r>
    </w:p>
    <w:p w14:paraId="5DA7E7B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Kino</w:t>
      </w:r>
    </w:p>
    <w:p w14:paraId="0D705DA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Stále snažíme zajišťovat žánrovou pestrost, brát filmy v premiérových termínech a filmy, které se drží na předních místech návštěvnosti. Preferujeme nové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filmy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především české. Ke zvýšení atraktivnosti a tím i návštěvnosti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přispěloa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digitaliace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kina.</w:t>
      </w:r>
    </w:p>
    <w:p w14:paraId="2AC575C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Stále se však u některých filmů potýkáme s nízkou účastí či je projekce rušena.</w:t>
      </w:r>
    </w:p>
    <w:p w14:paraId="74454B2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 to odrazem trendu ve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společnosti,kdy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televize nabízí velké množství filmů a dokumentů.  A na internetu se objevují filmy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dříve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než přijdou do kin.</w:t>
      </w:r>
    </w:p>
    <w:p w14:paraId="2160356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Internet je fenomén, který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přinede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 brzké budoucnosti problém s návštěvností, a to nejenom kin. Hovoříme o nadměrném užívání – závislosti na internetu. Život bez počítače a mobilu si někteří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mldí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nedovedou představit.... Lidé se uzavírají do svých virtuálních světů... komunikují s virtuálním kamarádem....</w:t>
      </w:r>
    </w:p>
    <w:p w14:paraId="02ECEF4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6A5631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</w:t>
      </w:r>
    </w:p>
    <w:p w14:paraId="21D76EC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Přehled počtu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odpromítaných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filmů s celkovou návštěvností a tržbami v jednotlivých měsících je uveden v následující tabulce:</w:t>
      </w:r>
    </w:p>
    <w:p w14:paraId="60C2B29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8496DC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927"/>
        <w:gridCol w:w="1928"/>
        <w:gridCol w:w="233"/>
        <w:gridCol w:w="2871"/>
      </w:tblGrid>
      <w:tr w:rsidR="003F0102" w:rsidRPr="003F0102" w14:paraId="287F049A" w14:textId="77777777" w:rsidTr="003F0102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5EE06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měsíc                      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9178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Počet filmů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58442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 Návštěvnost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A4E4D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AAF2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tržby</w:t>
            </w:r>
          </w:p>
        </w:tc>
      </w:tr>
      <w:tr w:rsidR="003F0102" w:rsidRPr="003F0102" w14:paraId="0886B065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044B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leden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8DFD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13B1D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382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59DD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597A1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37820</w:t>
            </w:r>
          </w:p>
        </w:tc>
      </w:tr>
      <w:tr w:rsidR="003F0102" w:rsidRPr="003F0102" w14:paraId="1EA25BF8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9BFF3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únor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59C0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F8EB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239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2B19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4912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22870</w:t>
            </w:r>
          </w:p>
        </w:tc>
      </w:tr>
      <w:tr w:rsidR="003F0102" w:rsidRPr="003F0102" w14:paraId="5C76F8E3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EECC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březen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F0E53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5532D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808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4DB1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4B601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67170</w:t>
            </w:r>
          </w:p>
        </w:tc>
      </w:tr>
      <w:tr w:rsidR="003F0102" w:rsidRPr="003F0102" w14:paraId="2EA56E68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702F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duben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9AA26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16DA4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229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7ED64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AF3BD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20350</w:t>
            </w:r>
          </w:p>
        </w:tc>
      </w:tr>
      <w:tr w:rsidR="003F0102" w:rsidRPr="003F0102" w14:paraId="77D0453D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94FF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květen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D9BC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F2F5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90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6E51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01CD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8600</w:t>
            </w:r>
          </w:p>
        </w:tc>
      </w:tr>
      <w:tr w:rsidR="003F0102" w:rsidRPr="003F0102" w14:paraId="42F453A4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D3823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červen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F5DAD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969D9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354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E85E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46B4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26600</w:t>
            </w:r>
          </w:p>
        </w:tc>
      </w:tr>
      <w:tr w:rsidR="003F0102" w:rsidRPr="003F0102" w14:paraId="47668167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9940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červenec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13F3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2026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F428A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9524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13800</w:t>
            </w:r>
          </w:p>
        </w:tc>
      </w:tr>
      <w:tr w:rsidR="003F0102" w:rsidRPr="003F0102" w14:paraId="4E78E3F7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F1FF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srpen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A0E84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B91E2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675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839D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06D95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73690</w:t>
            </w:r>
          </w:p>
        </w:tc>
      </w:tr>
      <w:tr w:rsidR="003F0102" w:rsidRPr="003F0102" w14:paraId="174AF821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E57DF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září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DB106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CF0B2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182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ABB5F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31C2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17250</w:t>
            </w:r>
          </w:p>
        </w:tc>
      </w:tr>
      <w:tr w:rsidR="003F0102" w:rsidRPr="003F0102" w14:paraId="78F87C90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DD12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říjen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E4DE4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EF38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215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24C41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41FE5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20810</w:t>
            </w:r>
          </w:p>
        </w:tc>
      </w:tr>
      <w:tr w:rsidR="003F0102" w:rsidRPr="003F0102" w14:paraId="28AA3532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FA17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listopad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317F3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A692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250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170AF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CD026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26000</w:t>
            </w:r>
          </w:p>
        </w:tc>
      </w:tr>
      <w:tr w:rsidR="003F0102" w:rsidRPr="003F0102" w14:paraId="2642C008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78E84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prosinec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31F25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E82F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330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3243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1D7D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33850</w:t>
            </w:r>
          </w:p>
        </w:tc>
      </w:tr>
      <w:tr w:rsidR="003F0102" w:rsidRPr="003F0102" w14:paraId="26AB3AD2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DB3B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Celkem 2014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47842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120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62A5B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3907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03CF9C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0528A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368810</w:t>
            </w:r>
          </w:p>
        </w:tc>
      </w:tr>
      <w:tr w:rsidR="003F0102" w:rsidRPr="003F0102" w14:paraId="177969D6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C571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Celkem 2013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5EE2A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99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E8ECF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3056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974F7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8F270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283737</w:t>
            </w:r>
          </w:p>
        </w:tc>
      </w:tr>
      <w:tr w:rsidR="003F0102" w:rsidRPr="003F0102" w14:paraId="347AE9EB" w14:textId="77777777" w:rsidTr="003F0102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E0498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Celkem 2012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30A7F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6645A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1996</w:t>
            </w:r>
          </w:p>
        </w:tc>
        <w:tc>
          <w:tcPr>
            <w:tcW w:w="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4D612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5304E" w14:textId="77777777" w:rsidR="003F0102" w:rsidRPr="003F0102" w:rsidRDefault="003F0102" w:rsidP="003F0102">
            <w:pPr>
              <w:spacing w:before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3F0102">
              <w:rPr>
                <w:rFonts w:ascii="Times New Roman" w:eastAsia="Times New Roman" w:hAnsi="Times New Roman" w:cs="Times New Roman"/>
                <w:lang w:eastAsia="cs-CZ"/>
              </w:rPr>
              <w:t>123867</w:t>
            </w:r>
          </w:p>
        </w:tc>
      </w:tr>
    </w:tbl>
    <w:p w14:paraId="6A6C9E1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t> </w:t>
      </w:r>
    </w:p>
    <w:p w14:paraId="63F970E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t> </w:t>
      </w:r>
    </w:p>
    <w:p w14:paraId="736E4A7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Nabízíme i školní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projekce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jak pro ZŠ tak ŠŠ. Celkem se uskutečnilo 20 projekcí z toho 12   projekcí v rámci projektu film a škola, kde jsou promítány filmy, které svým obsahem doplňují výuku a jsou vybírány po dohodě s pedagogickými pracovníky.</w:t>
      </w:r>
    </w:p>
    <w:p w14:paraId="692C195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 tyto projekce přišlo přes 1200 studentů a žáků. Tržba dosahuje okolo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50.000,-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Kč.</w:t>
      </w:r>
    </w:p>
    <w:p w14:paraId="5BD5E61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7E9E4D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filmový klub</w:t>
      </w:r>
    </w:p>
    <w:p w14:paraId="22FDD59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Filmový klub měl v letošním roce celkem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36  členů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. V rámci filmového klubu se uskutečnilo celkem 31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projekcí - filmů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 vyšší uměleckou hodnotou.  Před každou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projekcí  je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krátký úvod k problematice filmu a po skončení případná diskuse a to podle zájmu diváků.</w:t>
      </w:r>
    </w:p>
    <w:p w14:paraId="7EF6E90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FK byl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zapojen  do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projektu 100. Podstatou Projektu 100 je již od roku 1995 každoroční distribuce kolekci mimořádně kvalitních a oceňovaných filmů formou putovní přehlídky ve vybraných kinech a v limitovaném termínu (od poloviny ledna do konce května)</w:t>
      </w:r>
    </w:p>
    <w:p w14:paraId="6155903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Zapojením našeho kina do této putovní přehlídky, rozšiřujeme nabídku pro diváky o zajímavé a hodnotné filmy.</w:t>
      </w:r>
    </w:p>
    <w:p w14:paraId="2A8AB1D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5D5B53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spolupráce s organizacemi a spolky</w:t>
      </w:r>
    </w:p>
    <w:p w14:paraId="1294C6B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Kultura Volyně nabízí své služby všem organizacím ve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městě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především po stránce servisu a využití prostor.</w:t>
      </w:r>
    </w:p>
    <w:p w14:paraId="7098DB0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Např. zajišťujeme ozvučení akcí – např. pro Sokol Volyně při akademiích Hasiči Volyně.</w:t>
      </w:r>
    </w:p>
    <w:p w14:paraId="3317BFB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Nadále dobrá spolupráce je se ZUŠ při pořádání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koncertů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jak na sále Na Nové, tak v Pošumavské tržnici. Celkem se Na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Nové  uskutečnily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3 koncerty,  V pošumavské tržnici pak 10 třídních a 2 nadační koncerty.</w:t>
      </w:r>
    </w:p>
    <w:p w14:paraId="3122820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Prostory na zkoušky poskytujeme divadelnímu spolku PIKI a mini PIKI, DS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Vodvas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začínajícím hudebním skupinám.</w:t>
      </w:r>
    </w:p>
    <w:p w14:paraId="13E4443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Nabízíme prostory kina a Pošumavské tržnice na přednáškovou či jinou vzdělávací činnost. Tuto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nabídku  využívá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pouze Svaz tělesně postižených civilizačními chorobami a Volyně v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Dolyně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371A498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Prostory VOK jsou využíván i k slavnostnímu předání maturitních vysvědčení 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svatbám..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Ať již se jedná o muzeum, Pošumavskou tržnici, či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kino .Této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možnosti využila MŠ při vyřazování předškoláků, ZŠ při předávání vysvědčení devátým třídám, SŠ při předávání maturitních vysvědčení a diplomů absolventům VOŠ. </w:t>
      </w:r>
    </w:p>
    <w:p w14:paraId="06846FF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kině probíhají též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zsedání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zstupitelsva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města.</w:t>
      </w:r>
    </w:p>
    <w:p w14:paraId="21C7B34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DS PIKI a mini PIKI nám každoročně pomáhají při organizaci sletu čarodějnic, dětského odpoledne v rámci Benátské noci a maškarního odpoledne.</w:t>
      </w:r>
    </w:p>
    <w:p w14:paraId="0535FAF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 V tomto roce se podařilo rozšířit spolupráci se Svazem postižených civilizačními chorobami. Podílíme na pravidelných měsíčních projekcích filmů pro pamětníky a kavárničkách v Pošumavské tržnici.</w:t>
      </w:r>
    </w:p>
    <w:p w14:paraId="02E8E05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3AF26B6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 3.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ZAMĚSTNANCI</w:t>
      </w:r>
    </w:p>
    <w:p w14:paraId="011012F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Seznam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zaměstnanců ,</w:t>
      </w:r>
      <w:proofErr w:type="gramEnd"/>
    </w:p>
    <w:p w14:paraId="60B33F9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79BDC8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roce 2013 mělo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MMKC  tyto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zaměstnance</w:t>
      </w:r>
    </w:p>
    <w:p w14:paraId="1168D7D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gramStart"/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ředitel :</w:t>
      </w:r>
      <w:proofErr w:type="gramEnd"/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  </w:t>
      </w: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                          Jiří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Houzim</w:t>
      </w:r>
      <w:proofErr w:type="spellEnd"/>
    </w:p>
    <w:p w14:paraId="7E2D9CB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 xml:space="preserve">vedoucí </w:t>
      </w:r>
      <w:proofErr w:type="gramStart"/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muzea :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 Karel Skalický</w:t>
      </w:r>
    </w:p>
    <w:p w14:paraId="36E2D0A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odborný pracovník – kurátor       Jakub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Frydrýšek</w:t>
      </w:r>
      <w:proofErr w:type="spellEnd"/>
    </w:p>
    <w:p w14:paraId="366AA5E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 na 3/5 úvaze Marek Jaroslav – restaurátor keramiky</w:t>
      </w:r>
    </w:p>
    <w:p w14:paraId="346B5A9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                                       na 2/5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úvazek  Polanský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Zdeněk - dokumentátor</w:t>
      </w:r>
    </w:p>
    <w:p w14:paraId="157F649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</w:t>
      </w:r>
    </w:p>
    <w:p w14:paraId="5342D9D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  Vávrová Hana       </w:t>
      </w:r>
    </w:p>
    <w:p w14:paraId="46ACA11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 Jindřiška Černá (poloviční úvazek)</w:t>
      </w:r>
    </w:p>
    <w:p w14:paraId="67ABE25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měsíci květnu nastoupil v rámci VPP Miroslav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Němejc,mzdové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prostředky jsou hrazeny Úřadem práce.</w:t>
      </w:r>
    </w:p>
    <w:p w14:paraId="4817034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technik- promítač,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správce:   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 Michal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Wostrý</w:t>
      </w:r>
      <w:proofErr w:type="spellEnd"/>
    </w:p>
    <w:p w14:paraId="35E6060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infocenrum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:   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                   Kateřina Soldátová odešla na mateřskou dovolenou    od 1.4.2014 na její místo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nasoupila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Martina Hanušová</w:t>
      </w:r>
    </w:p>
    <w:p w14:paraId="5480F8D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v měsíci květnu nastoupil v rámci VPP Petr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Záleský,mzdové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prostředky jsou hrazeny Úřadem práce.</w:t>
      </w:r>
    </w:p>
    <w:p w14:paraId="72D7AEA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Dále byl provoz zajišťován pracovníky na dohody o pracovní činnosti a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to :</w:t>
      </w:r>
      <w:proofErr w:type="gramEnd"/>
    </w:p>
    <w:p w14:paraId="5753B58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uvaděč v kině                            Karel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Paletář</w:t>
      </w:r>
      <w:proofErr w:type="spellEnd"/>
    </w:p>
    <w:p w14:paraId="4168B25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uklízečka v kině                         Jana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Frenclová</w:t>
      </w:r>
      <w:proofErr w:type="spellEnd"/>
    </w:p>
    <w:p w14:paraId="688DD44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uklízečka Na Nové                      Marie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Banáková</w:t>
      </w:r>
      <w:proofErr w:type="spellEnd"/>
    </w:p>
    <w:p w14:paraId="24163FA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technický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prac.v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muzeu              Vítězslav Režný</w:t>
      </w:r>
    </w:p>
    <w:p w14:paraId="0494AD8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vedoucí knihovny</w:t>
      </w: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 Žáková Jitka</w:t>
      </w:r>
    </w:p>
    <w:p w14:paraId="56D2E9C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zaměstnanci                              Matasová Marie</w:t>
      </w:r>
    </w:p>
    <w:p w14:paraId="745FD5F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                                               Rezková Jana 0,3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úvazku  20.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listopadu odešla do starobního důchodu</w:t>
      </w:r>
    </w:p>
    <w:p w14:paraId="1BA0D1B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uklízečka v knihovně                  Lazarová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Dana  0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,25 úvazku</w:t>
      </w:r>
    </w:p>
    <w:p w14:paraId="039ABAC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na dohody o provedení práce      Macková Jana</w:t>
      </w:r>
    </w:p>
    <w:p w14:paraId="61FCB8A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                                              Skořepová Jana</w:t>
      </w:r>
    </w:p>
    <w:p w14:paraId="37443C9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4FD4BAC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</w:p>
    <w:p w14:paraId="2F0F3DC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gramStart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4 .</w:t>
      </w:r>
      <w:proofErr w:type="gramEnd"/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 xml:space="preserve"> Školení BOZ a PO</w:t>
      </w:r>
    </w:p>
    <w:p w14:paraId="76C236C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Všichni zaměstnanci jsou pravidelně proškolováni odbornou firmou HIMAX v oblasti požární ochrany a bezpečnosti práce.</w:t>
      </w:r>
    </w:p>
    <w:p w14:paraId="13BBC28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Zaměstnanci mají každý svého obvodního lékaře, ke kterému chodí na pravidelné dvouleté preventivní prohlídky.</w:t>
      </w:r>
    </w:p>
    <w:p w14:paraId="2521F62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Vzdělávání zaměstnanců probíhá dle potřeby</w:t>
      </w:r>
    </w:p>
    <w:p w14:paraId="22EE0D5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t> </w:t>
      </w:r>
    </w:p>
    <w:p w14:paraId="2182992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 4.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HOSPOAŘENÍ</w:t>
      </w:r>
    </w:p>
    <w:p w14:paraId="2A3A18C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Volyňská kultura hospodaří v rámci schváleného ročního rozpočtu který byl pro tento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rok  schválen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ve výši 5 070.000,-Kč</w:t>
      </w:r>
    </w:p>
    <w:p w14:paraId="11D5593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Je snahou o vyrovnaný či plusový hospodářský výsledek.</w:t>
      </w:r>
    </w:p>
    <w:p w14:paraId="40CB90E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  roce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2014 byl hospodářský výsledek  v mírné ztrátě 11.276,-Kč, Tato ztráta byla pokryta z rezervního fondu organizace.</w:t>
      </w:r>
    </w:p>
    <w:p w14:paraId="5C82E18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Největší položku z rozpočtu tvoří mzdy a odvody na sociální a zdravotní zabezpečení.</w:t>
      </w:r>
    </w:p>
    <w:p w14:paraId="241302A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Celkem tvoří 2/3 finančního objemu rozpočtu.</w:t>
      </w:r>
    </w:p>
    <w:p w14:paraId="0859E89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Další značná část financí plyne na energie a revize.</w:t>
      </w:r>
    </w:p>
    <w:p w14:paraId="7C3C782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Rozpočet se snažíme čerpat v průběhu roku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rovnoměrně ,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čtvrtletně předkládáme zřizovateli jeho plnění.</w:t>
      </w:r>
    </w:p>
    <w:p w14:paraId="36D9D90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Závěrečný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výsledek  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čerpání podle jednotlivých kapitol ukazuje tabulka č. 1 v příloze.</w:t>
      </w:r>
    </w:p>
    <w:p w14:paraId="5E67437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lastRenderedPageBreak/>
        <w:t> </w:t>
      </w:r>
    </w:p>
    <w:p w14:paraId="3A953F32" w14:textId="77777777" w:rsidR="003F0102" w:rsidRPr="003F0102" w:rsidRDefault="003F0102" w:rsidP="003F0102">
      <w:pPr>
        <w:shd w:val="clear" w:color="auto" w:fill="FFFFFF"/>
        <w:spacing w:before="120"/>
        <w:ind w:left="720" w:hanging="36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5.</w:t>
      </w:r>
      <w:r w:rsidRPr="003F0102">
        <w:rPr>
          <w:rFonts w:ascii="Times New Roman" w:eastAsia="Times New Roman" w:hAnsi="Times New Roman" w:cs="Times New Roman"/>
          <w:color w:val="444444"/>
          <w:sz w:val="14"/>
          <w:szCs w:val="14"/>
          <w:lang w:eastAsia="cs-CZ"/>
        </w:rPr>
        <w:t>  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PROJEKTY, DOTACE, DARY</w:t>
      </w:r>
    </w:p>
    <w:p w14:paraId="0AA635C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roce 2014 byly získány prostředky na tyto akce</w:t>
      </w:r>
    </w:p>
    <w:p w14:paraId="2569301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VÝSTAVNÍ ČINNOST</w:t>
      </w:r>
    </w:p>
    <w:p w14:paraId="4F66A95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Poskytovatel:</w:t>
      </w:r>
      <w:r w:rsidRPr="003F0102">
        <w:rPr>
          <w:rFonts w:ascii="Arial" w:eastAsia="Times New Roman" w:hAnsi="Arial" w:cs="Arial"/>
          <w:color w:val="444444"/>
          <w:lang w:eastAsia="cs-CZ"/>
        </w:rPr>
        <w:t> Jihočeský kraj</w:t>
      </w:r>
    </w:p>
    <w:p w14:paraId="307A3C6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Název projektu:</w:t>
      </w:r>
      <w:r w:rsidRPr="003F0102">
        <w:rPr>
          <w:rFonts w:ascii="Arial" w:eastAsia="Times New Roman" w:hAnsi="Arial" w:cs="Arial"/>
          <w:color w:val="444444"/>
          <w:lang w:eastAsia="cs-CZ"/>
        </w:rPr>
        <w:t> Vytvoření nové expozice – Lidový malovaný nábytek v Pošumaví</w:t>
      </w:r>
    </w:p>
    <w:p w14:paraId="5C6CFDA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Typ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dotace – grantový program Podpora muzeí a galerií</w:t>
      </w:r>
    </w:p>
    <w:p w14:paraId="5C4D057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Evidenční číslo:</w:t>
      </w:r>
      <w:r w:rsidRPr="003F0102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reg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>. č. 29-02-019/14</w:t>
      </w:r>
    </w:p>
    <w:p w14:paraId="11D8108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Výše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38 000 Kč (70 %)</w:t>
      </w:r>
    </w:p>
    <w:p w14:paraId="28FF0AD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Celkové náklady:</w:t>
      </w:r>
      <w:r w:rsidRPr="003F0102">
        <w:rPr>
          <w:rFonts w:ascii="Arial" w:eastAsia="Times New Roman" w:hAnsi="Arial" w:cs="Arial"/>
          <w:color w:val="444444"/>
          <w:lang w:eastAsia="cs-CZ"/>
        </w:rPr>
        <w:t> 54 621 Kč (minimální částka)</w:t>
      </w:r>
    </w:p>
    <w:p w14:paraId="5B50E23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Realizace:</w:t>
      </w:r>
      <w:r w:rsidRPr="003F0102">
        <w:rPr>
          <w:rFonts w:ascii="Arial" w:eastAsia="Times New Roman" w:hAnsi="Arial" w:cs="Arial"/>
          <w:color w:val="444444"/>
          <w:lang w:eastAsia="cs-CZ"/>
        </w:rPr>
        <w:t> do 31. 10. 2014</w:t>
      </w:r>
    </w:p>
    <w:p w14:paraId="4902D2E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Vyúčtování:</w:t>
      </w:r>
      <w:r w:rsidRPr="003F0102">
        <w:rPr>
          <w:rFonts w:ascii="Arial" w:eastAsia="Times New Roman" w:hAnsi="Arial" w:cs="Arial"/>
          <w:color w:val="444444"/>
          <w:lang w:eastAsia="cs-CZ"/>
        </w:rPr>
        <w:t> do 14. 11. 2014</w:t>
      </w:r>
    </w:p>
    <w:p w14:paraId="0C611AD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KULTURNÍ AKCE</w:t>
      </w:r>
    </w:p>
    <w:p w14:paraId="044EA14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Poskytovatel:</w:t>
      </w:r>
      <w:r w:rsidRPr="003F0102">
        <w:rPr>
          <w:rFonts w:ascii="Arial" w:eastAsia="Times New Roman" w:hAnsi="Arial" w:cs="Arial"/>
          <w:color w:val="444444"/>
          <w:lang w:eastAsia="cs-CZ"/>
        </w:rPr>
        <w:t> Jihočeský kraj</w:t>
      </w:r>
    </w:p>
    <w:p w14:paraId="578E53C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Název projektu:</w:t>
      </w:r>
      <w:r w:rsidRPr="003F0102">
        <w:rPr>
          <w:rFonts w:ascii="Arial" w:eastAsia="Times New Roman" w:hAnsi="Arial" w:cs="Arial"/>
          <w:color w:val="444444"/>
          <w:lang w:eastAsia="cs-CZ"/>
        </w:rPr>
        <w:t> Jazz na malém městě 2014</w:t>
      </w:r>
    </w:p>
    <w:p w14:paraId="0A3190A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Typ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grant – grantový program Podpora kultury</w:t>
      </w:r>
    </w:p>
    <w:p w14:paraId="2A8629F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Evidenční číslo:</w:t>
      </w:r>
      <w:r w:rsidRPr="003F0102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reg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>. č. 28-262/14</w:t>
      </w:r>
    </w:p>
    <w:p w14:paraId="7804820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Výše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30 000 Kč (70 %)</w:t>
      </w:r>
    </w:p>
    <w:p w14:paraId="5FFE3C0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Celkové náklady:</w:t>
      </w:r>
      <w:r w:rsidRPr="003F0102">
        <w:rPr>
          <w:rFonts w:ascii="Arial" w:eastAsia="Times New Roman" w:hAnsi="Arial" w:cs="Arial"/>
          <w:color w:val="444444"/>
          <w:lang w:eastAsia="cs-CZ"/>
        </w:rPr>
        <w:t> 43 290 Kč (minimální částka)</w:t>
      </w:r>
    </w:p>
    <w:p w14:paraId="3752F7B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Realizace:</w:t>
      </w:r>
      <w:r w:rsidRPr="003F0102">
        <w:rPr>
          <w:rFonts w:ascii="Arial" w:eastAsia="Times New Roman" w:hAnsi="Arial" w:cs="Arial"/>
          <w:color w:val="444444"/>
          <w:lang w:eastAsia="cs-CZ"/>
        </w:rPr>
        <w:t> do 31. 10. 2014</w:t>
      </w:r>
    </w:p>
    <w:p w14:paraId="04F639B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Vyúčtování:</w:t>
      </w:r>
      <w:r w:rsidRPr="003F0102">
        <w:rPr>
          <w:rFonts w:ascii="Arial" w:eastAsia="Times New Roman" w:hAnsi="Arial" w:cs="Arial"/>
          <w:color w:val="444444"/>
          <w:lang w:eastAsia="cs-CZ"/>
        </w:rPr>
        <w:t> do 14. 11. 2014</w:t>
      </w:r>
    </w:p>
    <w:p w14:paraId="7511F71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PUBLIKAČNÍ ČINNOST</w:t>
      </w:r>
    </w:p>
    <w:p w14:paraId="4D4097E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Poskytovatel:</w:t>
      </w:r>
      <w:r w:rsidRPr="003F0102">
        <w:rPr>
          <w:rFonts w:ascii="Arial" w:eastAsia="Times New Roman" w:hAnsi="Arial" w:cs="Arial"/>
          <w:color w:val="444444"/>
          <w:lang w:eastAsia="cs-CZ"/>
        </w:rPr>
        <w:t> Jihočeský kraj</w:t>
      </w:r>
    </w:p>
    <w:p w14:paraId="42113B0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Název projektu:</w:t>
      </w:r>
      <w:r w:rsidRPr="003F0102">
        <w:rPr>
          <w:rFonts w:ascii="Arial" w:eastAsia="Times New Roman" w:hAnsi="Arial" w:cs="Arial"/>
          <w:color w:val="444444"/>
          <w:lang w:eastAsia="cs-CZ"/>
        </w:rPr>
        <w:t xml:space="preserve"> Malíř Jiří 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Rejžek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 xml:space="preserve"> (1914–1986) – 100 let od narození</w:t>
      </w:r>
    </w:p>
    <w:p w14:paraId="2A129D3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Typ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grant – grantový program Podpora kultury</w:t>
      </w:r>
    </w:p>
    <w:p w14:paraId="2727064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Evidenční číslo:</w:t>
      </w:r>
      <w:r w:rsidRPr="003F0102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reg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>. č. 28-273/14</w:t>
      </w:r>
    </w:p>
    <w:p w14:paraId="1F279DF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Výše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30 000 Kč (70 %)</w:t>
      </w:r>
    </w:p>
    <w:p w14:paraId="4DE3E8F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Celkové náklady:</w:t>
      </w:r>
      <w:r w:rsidRPr="003F0102">
        <w:rPr>
          <w:rFonts w:ascii="Arial" w:eastAsia="Times New Roman" w:hAnsi="Arial" w:cs="Arial"/>
          <w:color w:val="444444"/>
          <w:lang w:eastAsia="cs-CZ"/>
        </w:rPr>
        <w:t> 42 998 Kč (minimální částka)</w:t>
      </w:r>
    </w:p>
    <w:p w14:paraId="3B6D3C9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Realizace:</w:t>
      </w:r>
      <w:r w:rsidRPr="003F0102">
        <w:rPr>
          <w:rFonts w:ascii="Arial" w:eastAsia="Times New Roman" w:hAnsi="Arial" w:cs="Arial"/>
          <w:color w:val="444444"/>
          <w:lang w:eastAsia="cs-CZ"/>
        </w:rPr>
        <w:t> do 31. 10. 2014</w:t>
      </w:r>
    </w:p>
    <w:p w14:paraId="68B99C0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Vyúčtování:</w:t>
      </w:r>
      <w:r w:rsidRPr="003F0102">
        <w:rPr>
          <w:rFonts w:ascii="Arial" w:eastAsia="Times New Roman" w:hAnsi="Arial" w:cs="Arial"/>
          <w:color w:val="444444"/>
          <w:lang w:eastAsia="cs-CZ"/>
        </w:rPr>
        <w:t> do 14. 11. 2014</w:t>
      </w:r>
    </w:p>
    <w:p w14:paraId="33A2D2F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RESTAUROVÁNÍ</w:t>
      </w:r>
    </w:p>
    <w:p w14:paraId="088335B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Poskytovatel:</w:t>
      </w:r>
      <w:r w:rsidRPr="003F0102">
        <w:rPr>
          <w:rFonts w:ascii="Arial" w:eastAsia="Times New Roman" w:hAnsi="Arial" w:cs="Arial"/>
          <w:color w:val="444444"/>
          <w:lang w:eastAsia="cs-CZ"/>
        </w:rPr>
        <w:t> Jihočeský kraj</w:t>
      </w:r>
    </w:p>
    <w:p w14:paraId="2CAFFF2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Název projektu:</w:t>
      </w:r>
      <w:r w:rsidRPr="003F0102">
        <w:rPr>
          <w:rFonts w:ascii="Arial" w:eastAsia="Times New Roman" w:hAnsi="Arial" w:cs="Arial"/>
          <w:color w:val="444444"/>
          <w:lang w:eastAsia="cs-CZ"/>
        </w:rPr>
        <w:t> Restaurování souboru obrazů a korouhví ze sbírek Městského muzea</w:t>
      </w:r>
    </w:p>
    <w:p w14:paraId="76DD317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Typ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dotace – grantový program Podpora muzeí a galerií</w:t>
      </w:r>
    </w:p>
    <w:p w14:paraId="1EBEC2E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lastRenderedPageBreak/>
        <w:t>Evidenční číslo:</w:t>
      </w:r>
      <w:r w:rsidRPr="003F0102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reg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>. č. 29-01-004/14</w:t>
      </w:r>
    </w:p>
    <w:p w14:paraId="1748AFC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Výše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30 000 Kč (70 %)</w:t>
      </w:r>
    </w:p>
    <w:p w14:paraId="5A8C292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Celkové náklady:</w:t>
      </w:r>
      <w:r w:rsidRPr="003F0102">
        <w:rPr>
          <w:rFonts w:ascii="Arial" w:eastAsia="Times New Roman" w:hAnsi="Arial" w:cs="Arial"/>
          <w:color w:val="444444"/>
          <w:lang w:eastAsia="cs-CZ"/>
        </w:rPr>
        <w:t> 43 035 Kč (minimální částka); 69 574 Kč (maximální částka)</w:t>
      </w:r>
    </w:p>
    <w:p w14:paraId="4E1492E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Realizace:</w:t>
      </w:r>
      <w:r w:rsidRPr="003F0102">
        <w:rPr>
          <w:rFonts w:ascii="Arial" w:eastAsia="Times New Roman" w:hAnsi="Arial" w:cs="Arial"/>
          <w:color w:val="444444"/>
          <w:lang w:eastAsia="cs-CZ"/>
        </w:rPr>
        <w:t> do 31. 10. 2014</w:t>
      </w:r>
    </w:p>
    <w:p w14:paraId="0655069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Vyúčtování:</w:t>
      </w:r>
      <w:r w:rsidRPr="003F0102">
        <w:rPr>
          <w:rFonts w:ascii="Arial" w:eastAsia="Times New Roman" w:hAnsi="Arial" w:cs="Arial"/>
          <w:color w:val="444444"/>
          <w:lang w:eastAsia="cs-CZ"/>
        </w:rPr>
        <w:t> do 14. 11. 2014</w:t>
      </w:r>
    </w:p>
    <w:p w14:paraId="06EB3BD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Poskytovatel:</w:t>
      </w:r>
      <w:r w:rsidRPr="003F0102">
        <w:rPr>
          <w:rFonts w:ascii="Arial" w:eastAsia="Times New Roman" w:hAnsi="Arial" w:cs="Arial"/>
          <w:color w:val="444444"/>
          <w:lang w:eastAsia="cs-CZ"/>
        </w:rPr>
        <w:t> Jihočeský kraj</w:t>
      </w:r>
    </w:p>
    <w:p w14:paraId="0964085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Název projektu:</w:t>
      </w:r>
      <w:r w:rsidRPr="003F0102">
        <w:rPr>
          <w:rFonts w:ascii="Arial" w:eastAsia="Times New Roman" w:hAnsi="Arial" w:cs="Arial"/>
          <w:color w:val="444444"/>
          <w:lang w:eastAsia="cs-CZ"/>
        </w:rPr>
        <w:t> Raně barokní oltářní obraz sv. Václava, olej na plátně z 1. pol. 17. stol.</w:t>
      </w:r>
    </w:p>
    <w:p w14:paraId="5DA0CBE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Typ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dotace – grantový program Objekty kulturního dědictví – opatření č. I. – Movité kulturní dědictví</w:t>
      </w:r>
    </w:p>
    <w:p w14:paraId="7CBAE54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Evidenční číslo:</w:t>
      </w:r>
      <w:r w:rsidRPr="003F0102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reg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t>. č. 31-01-021/14</w:t>
      </w:r>
    </w:p>
    <w:p w14:paraId="28FBEEB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Výše dotace:</w:t>
      </w:r>
      <w:r w:rsidRPr="003F0102">
        <w:rPr>
          <w:rFonts w:ascii="Arial" w:eastAsia="Times New Roman" w:hAnsi="Arial" w:cs="Arial"/>
          <w:color w:val="444444"/>
          <w:lang w:eastAsia="cs-CZ"/>
        </w:rPr>
        <w:t> 30 000 Kč (60 %)</w:t>
      </w:r>
    </w:p>
    <w:p w14:paraId="6402261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Celkové náklady:</w:t>
      </w:r>
      <w:r w:rsidRPr="003F0102">
        <w:rPr>
          <w:rFonts w:ascii="Arial" w:eastAsia="Times New Roman" w:hAnsi="Arial" w:cs="Arial"/>
          <w:color w:val="444444"/>
          <w:lang w:eastAsia="cs-CZ"/>
        </w:rPr>
        <w:t> 61 701 Kč (celková konečná částka)</w:t>
      </w:r>
    </w:p>
    <w:p w14:paraId="417D30D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Realizace:</w:t>
      </w:r>
      <w:r w:rsidRPr="003F0102">
        <w:rPr>
          <w:rFonts w:ascii="Arial" w:eastAsia="Times New Roman" w:hAnsi="Arial" w:cs="Arial"/>
          <w:color w:val="444444"/>
          <w:lang w:eastAsia="cs-CZ"/>
        </w:rPr>
        <w:t> do 31. 10. 2014</w:t>
      </w:r>
    </w:p>
    <w:p w14:paraId="7AC800D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444444"/>
          <w:lang w:eastAsia="cs-CZ"/>
        </w:rPr>
        <w:t>Vyúčtování:</w:t>
      </w:r>
      <w:r w:rsidRPr="003F0102">
        <w:rPr>
          <w:rFonts w:ascii="Arial" w:eastAsia="Times New Roman" w:hAnsi="Arial" w:cs="Arial"/>
          <w:color w:val="444444"/>
          <w:lang w:eastAsia="cs-CZ"/>
        </w:rPr>
        <w:t> do 14. 11. 2014</w:t>
      </w:r>
    </w:p>
    <w:p w14:paraId="65D6578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Ze státního rozpočtu knihovna (projekt ministerstva kultury Česká knihovna podporující nákup nekomerčních titulů uměleckých děl české literatury, české ilustrované beletrie pro děti a mládež, děl literární vědy, kritiky a věd příbuzných pro veřejné profesionální a vybrané vysokoškolské knihovny) získala knihy v nákupní ceně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6.100,-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Kč.</w:t>
      </w:r>
    </w:p>
    <w:p w14:paraId="6AE7F0A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Knihovna obdržela darem od čtenářů 299 knižních jednotek. Toto číslo nezahrnuje knihy, které občané knihovně darovali a jichž bylo využito k náhradě stávajících, již opotřebených.</w:t>
      </w:r>
    </w:p>
    <w:p w14:paraId="5F088CD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br/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6. 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TECHNICKÉ VYBAVENÍ</w:t>
      </w:r>
    </w:p>
    <w:p w14:paraId="660EE67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Sál Na Nové - </w:t>
      </w: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64AD754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letošním roce jsme prováděli pouze běžnou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údržbu  Technické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vybavení zůstává shodné s rokem předešlým.</w:t>
      </w:r>
    </w:p>
    <w:p w14:paraId="6D79B24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KINO</w:t>
      </w:r>
    </w:p>
    <w:p w14:paraId="70BA686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Kino je vybaveno 2x promítacími přístroji MEO 5XB   35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mm.–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jednořemenový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pohon, osazeny snímače azurové stopy, objektivy na všechny promítací formáty.</w:t>
      </w:r>
    </w:p>
    <w:p w14:paraId="3A43F9E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Usměrňovače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Ktm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25/75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Kev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, Výbojky H1 1600 W HS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ofr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5CD60B12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Zvuk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Dolby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Stereo – zesilovač CP 65 QSA 600, Reprosoustavy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Zeck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Club 15-ES 3001-ES 6O2 3+1+16.</w:t>
      </w:r>
    </w:p>
    <w:p w14:paraId="1A73A5A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Dále je v kině 1x promítací přístroj MEOCLUB 16 mm, a LCD projektor ACER P1265 zakoupený v roce 2006 – projekce záznamů na DVD a VHS (využíváno při přednáškách a projekci cestovatelských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filmů .)Koncem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roku byl vyměněn za Acer 7500 s větší svítivostí a možností projekce ve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fulHD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61A7CC8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Používány DVD přehrávač KENVOOD a VHS JVC.</w:t>
      </w:r>
    </w:p>
    <w:p w14:paraId="7D5DC8A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Dále jsou využívány aktivní reprosoustavy RHA na ozvučení sálu při přednáškách či besedách, namísto starých aktivních beden osazených při výstavbě kina.</w:t>
      </w:r>
    </w:p>
    <w:p w14:paraId="11E7B3A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Mix EURORACK UB 183 2 FX s šesti mikrofonními výstupy.</w:t>
      </w:r>
    </w:p>
    <w:p w14:paraId="00E46A7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KLIMATIZACE – osazena rekuperační jednotka včetně chladící jednotky a řídící programovatelné jednotky. Instalovány dvě protipožární klapky.</w:t>
      </w:r>
    </w:p>
    <w:p w14:paraId="55D5D5D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Přetrvává problém s hlučností klimatizace. Vibrace motoru klimatizační jednotky se přenáší do prostoru kina v spodních (basových) tónech.</w:t>
      </w:r>
    </w:p>
    <w:p w14:paraId="077954D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Osvětlovací technika – mix MINOR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dvanáctikanálová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stmívací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jednotka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Digi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Dim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12 od firmy NOVA-LIGHT.</w:t>
      </w:r>
    </w:p>
    <w:p w14:paraId="54B7FF0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kině je osazena šikmá schodišťová plošina SP 150 pro vozíčkáře – bezbariérový vstup do kinosálu.   </w:t>
      </w:r>
    </w:p>
    <w:p w14:paraId="31BFFB0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Prodej vstupenek a jejich rezervace je prováděna na počítači, který byl vyřazen na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MěÚ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převeden na VOK. Vstupenky jsou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tištěny  na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jehličkové tiskárně PANASONIC KX-P1624 pořízené v roce 1995.</w:t>
      </w:r>
    </w:p>
    <w:p w14:paraId="2D0EE21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Používán systém prodeje vstupenek DISPRO (DISDATA Praha).</w:t>
      </w:r>
    </w:p>
    <w:p w14:paraId="2F0440F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Propojen s terminálem na staré radnici.</w:t>
      </w:r>
    </w:p>
    <w:p w14:paraId="513CBE1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Kino je digitalizováno – osazen BARCO DCI projektor 2000 4KW lampa 18000 LM. Dále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Cinema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audio procesor DATASAT AP 20 a DIGITAL CINEMA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player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2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 xml:space="preserve">TB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Doremi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DCP 2K4</w:t>
      </w:r>
    </w:p>
    <w:p w14:paraId="2256207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Nadále je používáno přes léto dřevěné pódium na volyňské plovárně.</w:t>
      </w:r>
    </w:p>
    <w:p w14:paraId="5D2895C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tomto roce jsme řešili nedostatečné odsávání teplého vzduchu z DCI projektoru. Provedli jsme oddělení odsávání od klasických mašin a projektoru DCI</w:t>
      </w:r>
    </w:p>
    <w:p w14:paraId="7907BD2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Infocentum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 – v provozu kopírovací přístroj s možností velkoformátového tisku a tisku v kvalitě foto. Poskytujeme i kopírování pro veřejnost, laminování a kroužkovou vazbu.</w:t>
      </w:r>
    </w:p>
    <w:p w14:paraId="38EF64C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MUZEUM –</w:t>
      </w:r>
      <w:r w:rsidRPr="003F0102">
        <w:rPr>
          <w:rFonts w:ascii="Tahoma" w:eastAsia="Times New Roman" w:hAnsi="Tahoma" w:cs="Tahoma"/>
          <w:color w:val="444444"/>
          <w:lang w:eastAsia="cs-CZ"/>
        </w:rPr>
        <w:t> rozšířeno zabezpečovací zařízení v depozitářích.</w:t>
      </w:r>
    </w:p>
    <w:p w14:paraId="52FA967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lang w:eastAsia="cs-CZ"/>
        </w:rPr>
        <w:t>Knihovna </w:t>
      </w:r>
      <w:r w:rsidRPr="003F0102">
        <w:rPr>
          <w:rFonts w:ascii="Tahoma" w:eastAsia="Times New Roman" w:hAnsi="Tahoma" w:cs="Tahoma"/>
          <w:color w:val="444444"/>
          <w:lang w:eastAsia="cs-CZ"/>
        </w:rPr>
        <w:t>je vybavena 10 počítači, z nichž 5 je k dispozici uživatelům jako stanice veřejného internetu a 2 jako on-line katalog. Kopírovací přístroj, 4 počítačové tiskárny.  </w:t>
      </w:r>
      <w:r w:rsidRPr="003F0102">
        <w:rPr>
          <w:rFonts w:ascii="Tahoma" w:eastAsia="Times New Roman" w:hAnsi="Tahoma" w:cs="Tahoma"/>
          <w:color w:val="444444"/>
          <w:u w:val="single"/>
          <w:lang w:eastAsia="cs-CZ"/>
        </w:rPr>
        <w:t>Vybavení nábytkem:</w:t>
      </w:r>
      <w:r w:rsidRPr="003F0102">
        <w:rPr>
          <w:rFonts w:ascii="Tahoma" w:eastAsia="Times New Roman" w:hAnsi="Tahoma" w:cs="Tahoma"/>
          <w:color w:val="444444"/>
          <w:lang w:eastAsia="cs-CZ"/>
        </w:rPr>
        <w:t> je zastaralé, odpovídá však stavu a velikosti prostor, které má knihovna k dispozici.</w:t>
      </w:r>
    </w:p>
    <w:p w14:paraId="726A269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Knihovna je umístěna na ideálním místě v centru obce, užívá plochu 142 m2, což je vzhledem k počtu svazků, počtu a potřebám uživatelů a požadavkům pro její nutný rozvoj naprosto nevyhovující</w:t>
      </w:r>
      <w:r w:rsidRPr="003F0102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.</w:t>
      </w:r>
      <w:r w:rsidRPr="003F0102">
        <w:rPr>
          <w:rFonts w:ascii="Tahoma" w:eastAsia="Times New Roman" w:hAnsi="Tahoma" w:cs="Tahoma"/>
          <w:color w:val="444444"/>
          <w:lang w:eastAsia="cs-CZ"/>
        </w:rPr>
        <w:t>je.</w:t>
      </w:r>
    </w:p>
    <w:p w14:paraId="6D57823D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512C431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7. 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REVIZE A KONTRLY</w:t>
      </w:r>
    </w:p>
    <w:p w14:paraId="2A16969C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Jednou ročně je prováděna revize hořáku odbornou firmou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Weishaupt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  v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sále Na Nové, Ručních hasících přístrojů a hydrantů a šikmé schodišťové plošiny.</w:t>
      </w:r>
    </w:p>
    <w:p w14:paraId="3F9C9C90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Jednou za dva roky je prováděna revize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elektroinstalace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jak v sále Na Nové tak v kině.</w:t>
      </w:r>
    </w:p>
    <w:p w14:paraId="762F1B7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>Čtyřikrát do roka je prováděna revize protipožárních klapek v sále Na Nové a v Kině.</w:t>
      </w:r>
    </w:p>
    <w:p w14:paraId="083ED98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Ostatní revize a kontroly jsou prováděny vždy v termínu určeném na daném zařízení.</w:t>
      </w:r>
    </w:p>
    <w:p w14:paraId="6E2B528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Revize i kontroly proběhly vždy bez hrubých závad a drobné problémy jsou ihned odstraňovány.</w:t>
      </w:r>
    </w:p>
    <w:p w14:paraId="0F09DA0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Vždy jednou ročně je provedena kontrola z MÚ – kontrolní výbor a finanční výbor. Při kontrolách nebyly zjištěny závažné nedostatky.</w:t>
      </w:r>
    </w:p>
    <w:p w14:paraId="07FD7E5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2E4432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9F19C9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8. 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PREZENTACE VOK</w:t>
      </w:r>
    </w:p>
    <w:p w14:paraId="351224A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Volyňská kultura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vebové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stránky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na kterých jsou zveřejňovány všechny pořádané akce.</w:t>
      </w:r>
    </w:p>
    <w:p w14:paraId="1413F60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Dále je vydáván kulturní přehled o všech akcích pořádaných v jednotlivých měsících.</w:t>
      </w:r>
    </w:p>
    <w:p w14:paraId="5CD3281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2BB5CC41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Pravidelně je publikováno i v regionálním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tisku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 to jednak v informačním servisu a programech kulturních akcí, tak články propagující jednotlivé akce.</w:t>
      </w:r>
    </w:p>
    <w:p w14:paraId="7869A18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Nadále je využívána dohoda s STV Strakonice o umisťování reklamy při vysílání televize.       Knihovna se prezentuje vlastními webovými stránkami, 3 vývěskami na budově, pravidelnými soupisy knižních novinek ve Zpravodaji města Volyně a příležitostnými články v regionálním tisku. Seznamy novinek dětského oddělení jsou pravidelně 1x měsíčně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zasílány  do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místních školských zařízení.</w:t>
      </w:r>
    </w:p>
    <w:p w14:paraId="076739B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Městské muzeum se prezentuje též na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vlasdtních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webových stránkách.</w:t>
      </w:r>
    </w:p>
    <w:p w14:paraId="1E1E3B2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 </w:t>
      </w:r>
    </w:p>
    <w:p w14:paraId="08D05C47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cs-CZ"/>
        </w:rPr>
        <w:t>9. </w:t>
      </w:r>
      <w:r w:rsidRPr="003F0102">
        <w:rPr>
          <w:rFonts w:ascii="Tahoma" w:eastAsia="Times New Roman" w:hAnsi="Tahoma" w:cs="Tahoma"/>
          <w:b/>
          <w:bCs/>
          <w:color w:val="444444"/>
          <w:sz w:val="28"/>
          <w:szCs w:val="28"/>
          <w:u w:val="single"/>
          <w:lang w:eastAsia="cs-CZ"/>
        </w:rPr>
        <w:t>PERSPEKTIVY</w:t>
      </w:r>
    </w:p>
    <w:p w14:paraId="3C70D51A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Pro další období počítáme s udržením nabídky kulturních programů. Půjde nám především o vtažení spolků a neziskových organizací do programové tvorby kulturního centra ve všech oblastech jeho činnost. Chceme reagovat na reálné požadavky od spolků a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organiazcí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4FAC20F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V programové skladbě kina budeme nadále preferovat české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snímky,  samozřejmě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 ohledem na jejich kvalitu.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Programovat  především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filmy, které se dlouhodobě drží na špici diváckého hodnocení. Nechceme zapomínat ani na filmy s vyšší uměleckou hodnotou.</w:t>
      </w:r>
    </w:p>
    <w:p w14:paraId="19794108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oblasti divadelních produkcí se kromě profesionálních představení zaměřit na amatérské divadlo – divadla se představují.</w:t>
      </w:r>
    </w:p>
    <w:p w14:paraId="5BC0843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Opět chceme uskutečnit projekt JAZZ NA MALÉM MĚSTĚ.</w:t>
      </w:r>
    </w:p>
    <w:p w14:paraId="039CB6DB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Je nutné dovybavit i informační středisko, jako centrum podávání informací a služeb pro turisty. Ve spolupráci s městem vydat průvodce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Volyní  v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anglickém a německém jazyce.</w:t>
      </w:r>
    </w:p>
    <w:p w14:paraId="2E1F9B9E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 muzeu nadále pokračovat v údržbě, restaurování a evidenci sbírkových předmětů.</w:t>
      </w:r>
    </w:p>
    <w:p w14:paraId="0DA1CEBF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lastRenderedPageBreak/>
        <w:t xml:space="preserve">Dokončit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stěhovámí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sbírkových předmětů uložených v nevyhovujících podmínkách do nově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vznikajícícho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 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dapozitáře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v druhém patře </w:t>
      </w:r>
      <w:proofErr w:type="spellStart"/>
      <w:r w:rsidRPr="003F0102">
        <w:rPr>
          <w:rFonts w:ascii="Tahoma" w:eastAsia="Times New Roman" w:hAnsi="Tahoma" w:cs="Tahoma"/>
          <w:color w:val="444444"/>
          <w:lang w:eastAsia="cs-CZ"/>
        </w:rPr>
        <w:t>objekktu</w:t>
      </w:r>
      <w:proofErr w:type="spell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čp. 119.</w:t>
      </w:r>
    </w:p>
    <w:p w14:paraId="138540C5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 xml:space="preserve">Nadále se věnovat přednáškové a výstavní činnosti. Výstavami zpřístupňovat sbírkový fond muzea. Zaměřit na pořádání výstav moderního umění většího </w:t>
      </w:r>
      <w:proofErr w:type="spellStart"/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rozsahu,a</w:t>
      </w:r>
      <w:proofErr w:type="spellEnd"/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 xml:space="preserve"> tím se snažit  přivést do Volyně více návštěvníků.</w:t>
      </w:r>
    </w:p>
    <w:p w14:paraId="7A126EB3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Ve spolupráci s městem řešit opravy a využití sýpky (špýcharu).</w:t>
      </w:r>
    </w:p>
    <w:p w14:paraId="302DBE84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Pro nejbližší obdobní knihovna neplánuje žádné výrazné změny. Nedostatek prostor zůstává prioritním problémem, od něhož se odvíjí veškeré další záměry.</w:t>
      </w:r>
    </w:p>
    <w:p w14:paraId="65F2A099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 prosinci byla podána Žádost o poskytnutí dotace z rozpočtu Odboru umění, literatury a knihoven Ministerstva kultury ČR na podprogram Informační centra veřejných knihoven v rámci programu Veřejné informační služby knihoven (VISK3). Cílem projektu </w:t>
      </w:r>
      <w:r w:rsidRPr="003F0102">
        <w:rPr>
          <w:rFonts w:ascii="Tahoma" w:eastAsia="Times New Roman" w:hAnsi="Tahoma" w:cs="Tahoma"/>
          <w:i/>
          <w:iCs/>
          <w:color w:val="444444"/>
          <w:lang w:eastAsia="cs-CZ"/>
        </w:rPr>
        <w:t>„Přechod na formát MARC21 v </w:t>
      </w:r>
      <w:proofErr w:type="spellStart"/>
      <w:r w:rsidRPr="003F0102">
        <w:rPr>
          <w:rFonts w:ascii="Tahoma" w:eastAsia="Times New Roman" w:hAnsi="Tahoma" w:cs="Tahoma"/>
          <w:i/>
          <w:iCs/>
          <w:color w:val="444444"/>
          <w:lang w:eastAsia="cs-CZ"/>
        </w:rPr>
        <w:t>MěK</w:t>
      </w:r>
      <w:proofErr w:type="spellEnd"/>
      <w:r w:rsidRPr="003F0102">
        <w:rPr>
          <w:rFonts w:ascii="Tahoma" w:eastAsia="Times New Roman" w:hAnsi="Tahoma" w:cs="Tahoma"/>
          <w:i/>
          <w:iCs/>
          <w:color w:val="444444"/>
          <w:lang w:eastAsia="cs-CZ"/>
        </w:rPr>
        <w:t xml:space="preserve"> Volyně“</w:t>
      </w:r>
      <w:r w:rsidRPr="003F0102">
        <w:rPr>
          <w:rFonts w:ascii="Tahoma" w:eastAsia="Times New Roman" w:hAnsi="Tahoma" w:cs="Tahoma"/>
          <w:color w:val="444444"/>
          <w:lang w:eastAsia="cs-CZ"/>
        </w:rPr>
        <w:t xml:space="preserve"> je převést katalogizační moduly AKS Clavius z formátu UNIMARC na podporovaný formát MARC21, a tím umožnit používání nových katalogizačních pravidel RDA. Pomocí protokolu Z39.50 aktualizovat autoritní záznamy ve slovníku programu Clavius. Žádost obsahuje i požadavek na dotaci na pořízení 2 počítačových sestav s cílem poskytovat uživatelům komfortnější práci na 2 stanicích veřejného </w:t>
      </w:r>
      <w:proofErr w:type="gramStart"/>
      <w:r w:rsidRPr="003F0102">
        <w:rPr>
          <w:rFonts w:ascii="Tahoma" w:eastAsia="Times New Roman" w:hAnsi="Tahoma" w:cs="Tahoma"/>
          <w:color w:val="444444"/>
          <w:lang w:eastAsia="cs-CZ"/>
        </w:rPr>
        <w:t>Internetu</w:t>
      </w:r>
      <w:proofErr w:type="gramEnd"/>
      <w:r w:rsidRPr="003F0102">
        <w:rPr>
          <w:rFonts w:ascii="Tahoma" w:eastAsia="Times New Roman" w:hAnsi="Tahoma" w:cs="Tahoma"/>
          <w:color w:val="444444"/>
          <w:lang w:eastAsia="cs-CZ"/>
        </w:rPr>
        <w:t>.</w:t>
      </w:r>
    </w:p>
    <w:p w14:paraId="2807F4D6" w14:textId="77777777" w:rsidR="003F0102" w:rsidRPr="003F0102" w:rsidRDefault="003F0102" w:rsidP="003F0102">
      <w:pPr>
        <w:shd w:val="clear" w:color="auto" w:fill="FFFFFF"/>
        <w:spacing w:before="1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Tahoma" w:eastAsia="Times New Roman" w:hAnsi="Tahoma" w:cs="Tahoma"/>
          <w:color w:val="444444"/>
          <w:lang w:eastAsia="cs-CZ"/>
        </w:rPr>
        <w:t>V letním období roku 2015 bude dle zákona o knihovnách a podmínkách provozování veřejných knihovnických a informačních služeb (Zákon 257/2001 Sb. ze dne 29. června 2001) provedena kompletní revize knihovního fondu.</w:t>
      </w:r>
    </w:p>
    <w:p w14:paraId="544874C2" w14:textId="77777777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t xml:space="preserve">Zodpovídá: Jiří </w:t>
      </w:r>
      <w:proofErr w:type="spellStart"/>
      <w:r w:rsidRPr="003F0102">
        <w:rPr>
          <w:rFonts w:ascii="Arial" w:eastAsia="Times New Roman" w:hAnsi="Arial" w:cs="Arial"/>
          <w:color w:val="444444"/>
          <w:lang w:eastAsia="cs-CZ"/>
        </w:rPr>
        <w:t>Houzim</w:t>
      </w:r>
      <w:proofErr w:type="spellEnd"/>
      <w:r w:rsidRPr="003F0102">
        <w:rPr>
          <w:rFonts w:ascii="Arial" w:eastAsia="Times New Roman" w:hAnsi="Arial" w:cs="Arial"/>
          <w:color w:val="444444"/>
          <w:lang w:eastAsia="cs-CZ"/>
        </w:rPr>
        <w:br/>
        <w:t>Vytvořeno / změněno: 20.4.2015 / 20.4.2015</w:t>
      </w:r>
    </w:p>
    <w:p w14:paraId="7AB40719" w14:textId="77777777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color w:val="444444"/>
          <w:lang w:eastAsia="cs-CZ"/>
        </w:rPr>
        <w:t>Umístění: </w:t>
      </w:r>
      <w:hyperlink r:id="rId6" w:history="1">
        <w:r w:rsidRPr="003F0102">
          <w:rPr>
            <w:rFonts w:ascii="Arial" w:eastAsia="Times New Roman" w:hAnsi="Arial" w:cs="Arial"/>
            <w:color w:val="834D10"/>
            <w:u w:val="single"/>
            <w:lang w:eastAsia="cs-CZ"/>
          </w:rPr>
          <w:t>Složky dokumentů</w:t>
        </w:r>
      </w:hyperlink>
      <w:r w:rsidRPr="003F0102">
        <w:rPr>
          <w:rFonts w:ascii="Arial" w:eastAsia="Times New Roman" w:hAnsi="Arial" w:cs="Arial"/>
          <w:color w:val="444444"/>
          <w:lang w:eastAsia="cs-CZ"/>
        </w:rPr>
        <w:t> &gt; </w:t>
      </w:r>
      <w:hyperlink r:id="rId7" w:history="1">
        <w:r w:rsidRPr="003F0102">
          <w:rPr>
            <w:rFonts w:ascii="Arial" w:eastAsia="Times New Roman" w:hAnsi="Arial" w:cs="Arial"/>
            <w:color w:val="834D10"/>
            <w:u w:val="single"/>
            <w:lang w:eastAsia="cs-CZ"/>
          </w:rPr>
          <w:t>Kultura</w:t>
        </w:r>
      </w:hyperlink>
      <w:r w:rsidRPr="003F0102">
        <w:rPr>
          <w:rFonts w:ascii="Arial" w:eastAsia="Times New Roman" w:hAnsi="Arial" w:cs="Arial"/>
          <w:color w:val="444444"/>
          <w:lang w:eastAsia="cs-CZ"/>
        </w:rPr>
        <w:t> &gt; </w:t>
      </w:r>
      <w:hyperlink r:id="rId8" w:history="1">
        <w:r w:rsidRPr="003F0102">
          <w:rPr>
            <w:rFonts w:ascii="Arial" w:eastAsia="Times New Roman" w:hAnsi="Arial" w:cs="Arial"/>
            <w:color w:val="834D10"/>
            <w:u w:val="single"/>
            <w:lang w:eastAsia="cs-CZ"/>
          </w:rPr>
          <w:t>Výroční zprávy VOK</w:t>
        </w:r>
      </w:hyperlink>
    </w:p>
    <w:p w14:paraId="67813501" w14:textId="77777777" w:rsidR="003F0102" w:rsidRPr="003F0102" w:rsidRDefault="003F0102" w:rsidP="003F010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F010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62DB48FE" w14:textId="77777777" w:rsidR="003F0102" w:rsidRPr="003F0102" w:rsidRDefault="003F0102" w:rsidP="003F0102">
      <w:pPr>
        <w:shd w:val="clear" w:color="auto" w:fill="FFFFFF"/>
        <w:spacing w:after="300"/>
        <w:textAlignment w:val="top"/>
        <w:rPr>
          <w:rFonts w:ascii="Arial" w:eastAsia="Times New Roman" w:hAnsi="Arial" w:cs="Arial"/>
          <w:color w:val="272727"/>
          <w:lang w:eastAsia="cs-CZ"/>
        </w:rPr>
      </w:pPr>
      <w:r w:rsidRPr="003F0102">
        <w:rPr>
          <w:rFonts w:ascii="Arial" w:eastAsia="Times New Roman" w:hAnsi="Arial" w:cs="Arial"/>
          <w:color w:val="272727"/>
          <w:lang w:eastAsia="cs-CZ"/>
        </w:rPr>
        <w:t>Hledaný výraz: </w:t>
      </w:r>
    </w:p>
    <w:p w14:paraId="118C2C1E" w14:textId="77777777" w:rsidR="003F0102" w:rsidRPr="003F0102" w:rsidRDefault="003F0102" w:rsidP="003F0102">
      <w:pPr>
        <w:shd w:val="clear" w:color="auto" w:fill="FFFFFF"/>
        <w:spacing w:after="300"/>
        <w:textAlignment w:val="top"/>
        <w:rPr>
          <w:rFonts w:ascii="Arial" w:eastAsia="Times New Roman" w:hAnsi="Arial" w:cs="Arial"/>
          <w:color w:val="272727"/>
          <w:lang w:eastAsia="cs-CZ"/>
        </w:rPr>
      </w:pPr>
      <w:hyperlink r:id="rId9" w:tooltip="Zobrazit rozšířené vyhledávání" w:history="1">
        <w:r w:rsidRPr="003F0102">
          <w:rPr>
            <w:rFonts w:ascii="Arial" w:eastAsia="Times New Roman" w:hAnsi="Arial" w:cs="Arial"/>
            <w:color w:val="272727"/>
            <w:u w:val="single"/>
            <w:lang w:eastAsia="cs-CZ"/>
          </w:rPr>
          <w:t>Zobrazit rozšířené vyhledávání</w:t>
        </w:r>
      </w:hyperlink>
    </w:p>
    <w:p w14:paraId="49852755" w14:textId="77777777" w:rsidR="003F0102" w:rsidRPr="003F0102" w:rsidRDefault="003F0102" w:rsidP="003F010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F010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1442B6B5" w14:textId="77777777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bookmarkStart w:id="0" w:name="navigace"/>
      <w:r w:rsidRPr="003F0102">
        <w:rPr>
          <w:rFonts w:ascii="Arial" w:eastAsia="Times New Roman" w:hAnsi="Arial" w:cs="Arial"/>
          <w:color w:val="834D10"/>
          <w:lang w:eastAsia="cs-CZ"/>
        </w:rPr>
        <w:t> </w:t>
      </w:r>
      <w:bookmarkEnd w:id="0"/>
    </w:p>
    <w:p w14:paraId="5E67F486" w14:textId="77777777" w:rsidR="003F0102" w:rsidRPr="003F0102" w:rsidRDefault="003F0102" w:rsidP="003F0102">
      <w:pPr>
        <w:shd w:val="clear" w:color="auto" w:fill="FFFFFF"/>
        <w:spacing w:before="100" w:beforeAutospacing="1" w:after="100" w:afterAutospacing="1"/>
        <w:textAlignment w:val="top"/>
        <w:outlineLvl w:val="1"/>
        <w:rPr>
          <w:rFonts w:ascii="TekoWeb" w:eastAsia="Times New Roman" w:hAnsi="TekoWeb" w:cs="Arial"/>
          <w:b/>
          <w:bCs/>
          <w:color w:val="444444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444444"/>
          <w:sz w:val="36"/>
          <w:szCs w:val="36"/>
          <w:lang w:eastAsia="cs-CZ"/>
        </w:rPr>
        <w:t xml:space="preserve">Hlavní </w:t>
      </w:r>
      <w:proofErr w:type="spellStart"/>
      <w:proofErr w:type="gramStart"/>
      <w:r w:rsidRPr="003F0102">
        <w:rPr>
          <w:rFonts w:ascii="TekoWeb" w:eastAsia="Times New Roman" w:hAnsi="TekoWeb" w:cs="Arial"/>
          <w:b/>
          <w:bCs/>
          <w:color w:val="444444"/>
          <w:sz w:val="36"/>
          <w:szCs w:val="36"/>
          <w:lang w:eastAsia="cs-CZ"/>
        </w:rPr>
        <w:t>nabídka:Kultura</w:t>
      </w:r>
      <w:proofErr w:type="spellEnd"/>
      <w:proofErr w:type="gramEnd"/>
    </w:p>
    <w:p w14:paraId="551CB06A" w14:textId="77777777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hyperlink r:id="rId10" w:anchor="zamenu" w:history="1">
        <w:r w:rsidRPr="003F0102">
          <w:rPr>
            <w:rFonts w:ascii="Arial" w:eastAsia="Times New Roman" w:hAnsi="Arial" w:cs="Arial"/>
            <w:color w:val="834D10"/>
            <w:u w:val="single"/>
            <w:lang w:eastAsia="cs-CZ"/>
          </w:rPr>
          <w:t>Přeskočit nabídku</w:t>
        </w:r>
      </w:hyperlink>
    </w:p>
    <w:p w14:paraId="48A8B663" w14:textId="77777777" w:rsidR="003F0102" w:rsidRPr="003F0102" w:rsidRDefault="003F0102" w:rsidP="003F0102">
      <w:pPr>
        <w:numPr>
          <w:ilvl w:val="0"/>
          <w:numId w:val="3"/>
        </w:numPr>
        <w:shd w:val="clear" w:color="auto" w:fill="FFFFFF"/>
        <w:textAlignment w:val="top"/>
        <w:rPr>
          <w:rFonts w:ascii="TekoWeb" w:eastAsia="Times New Roman" w:hAnsi="TekoWeb" w:cs="Arial"/>
          <w:color w:val="444444"/>
          <w:lang w:eastAsia="cs-CZ"/>
        </w:rPr>
      </w:pPr>
      <w:hyperlink r:id="rId11" w:history="1">
        <w:r w:rsidRPr="003F0102">
          <w:rPr>
            <w:rFonts w:ascii="TekoWeb" w:eastAsia="Times New Roman" w:hAnsi="TekoWeb" w:cs="Arial"/>
            <w:b/>
            <w:bCs/>
            <w:color w:val="653B0D"/>
            <w:u w:val="single"/>
            <w:bdr w:val="none" w:sz="0" w:space="0" w:color="auto" w:frame="1"/>
            <w:lang w:eastAsia="cs-CZ"/>
          </w:rPr>
          <w:t>Dokumenty</w:t>
        </w:r>
      </w:hyperlink>
    </w:p>
    <w:p w14:paraId="0B69D2AE" w14:textId="77777777" w:rsidR="003F0102" w:rsidRPr="003F0102" w:rsidRDefault="003F0102" w:rsidP="003F0102">
      <w:pPr>
        <w:numPr>
          <w:ilvl w:val="0"/>
          <w:numId w:val="3"/>
        </w:numPr>
        <w:shd w:val="clear" w:color="auto" w:fill="FFFFFF"/>
        <w:textAlignment w:val="top"/>
        <w:rPr>
          <w:rFonts w:ascii="TekoWeb" w:eastAsia="Times New Roman" w:hAnsi="TekoWeb" w:cs="Arial"/>
          <w:color w:val="444444"/>
          <w:lang w:eastAsia="cs-CZ"/>
        </w:rPr>
      </w:pPr>
      <w:hyperlink r:id="rId12" w:history="1">
        <w:r w:rsidRPr="003F0102">
          <w:rPr>
            <w:rFonts w:ascii="TekoWeb" w:eastAsia="Times New Roman" w:hAnsi="TekoWeb" w:cs="Arial"/>
            <w:color w:val="653B0D"/>
            <w:u w:val="single"/>
            <w:lang w:eastAsia="cs-CZ"/>
          </w:rPr>
          <w:t>Fotogalerie</w:t>
        </w:r>
      </w:hyperlink>
    </w:p>
    <w:p w14:paraId="75C40119" w14:textId="77777777" w:rsidR="003F0102" w:rsidRPr="003F0102" w:rsidRDefault="003F0102" w:rsidP="003F0102">
      <w:pPr>
        <w:numPr>
          <w:ilvl w:val="0"/>
          <w:numId w:val="3"/>
        </w:numPr>
        <w:shd w:val="clear" w:color="auto" w:fill="FFFFFF"/>
        <w:textAlignment w:val="top"/>
        <w:rPr>
          <w:rFonts w:ascii="TekoWeb" w:eastAsia="Times New Roman" w:hAnsi="TekoWeb" w:cs="Arial"/>
          <w:color w:val="444444"/>
          <w:lang w:eastAsia="cs-CZ"/>
        </w:rPr>
      </w:pPr>
      <w:hyperlink r:id="rId13" w:history="1">
        <w:r w:rsidRPr="003F0102">
          <w:rPr>
            <w:rFonts w:ascii="TekoWeb" w:eastAsia="Times New Roman" w:hAnsi="TekoWeb" w:cs="Arial"/>
            <w:color w:val="653B0D"/>
            <w:u w:val="single"/>
            <w:lang w:eastAsia="cs-CZ"/>
          </w:rPr>
          <w:t>Kde nás najdete</w:t>
        </w:r>
      </w:hyperlink>
    </w:p>
    <w:p w14:paraId="7B6B1C81" w14:textId="77777777" w:rsidR="003F0102" w:rsidRPr="003F0102" w:rsidRDefault="003F0102" w:rsidP="003F0102">
      <w:pPr>
        <w:shd w:val="clear" w:color="auto" w:fill="FFFFFF"/>
        <w:textAlignment w:val="top"/>
        <w:rPr>
          <w:rFonts w:ascii="Arial" w:eastAsia="Times New Roman" w:hAnsi="Arial" w:cs="Arial"/>
          <w:color w:val="444444"/>
          <w:lang w:eastAsia="cs-CZ"/>
        </w:rPr>
      </w:pPr>
      <w:bookmarkStart w:id="1" w:name="zamenu"/>
      <w:r w:rsidRPr="003F0102">
        <w:rPr>
          <w:rFonts w:ascii="Arial" w:eastAsia="Times New Roman" w:hAnsi="Arial" w:cs="Arial"/>
          <w:color w:val="834D10"/>
          <w:lang w:eastAsia="cs-CZ"/>
        </w:rPr>
        <w:t> </w:t>
      </w:r>
      <w:bookmarkEnd w:id="1"/>
    </w:p>
    <w:p w14:paraId="57318DF4" w14:textId="77777777" w:rsidR="003F0102" w:rsidRPr="003F0102" w:rsidRDefault="002542B2" w:rsidP="003F0102">
      <w:pPr>
        <w:shd w:val="clear" w:color="auto" w:fill="FFFFFF"/>
        <w:spacing w:before="420"/>
        <w:textAlignment w:val="top"/>
        <w:rPr>
          <w:rFonts w:ascii="Arial" w:eastAsia="Times New Roman" w:hAnsi="Arial" w:cs="Arial"/>
          <w:color w:val="444444"/>
          <w:lang w:eastAsia="cs-CZ"/>
        </w:rPr>
      </w:pPr>
      <w:r w:rsidRPr="003F0102">
        <w:rPr>
          <w:rFonts w:ascii="Arial" w:eastAsia="Times New Roman" w:hAnsi="Arial" w:cs="Arial"/>
          <w:noProof/>
          <w:color w:val="444444"/>
          <w:lang w:eastAsia="cs-CZ"/>
        </w:rPr>
        <w:pict w14:anchorId="7DAEF7D6">
          <v:rect id="_x0000_i1029" alt="" style="width:4.7pt;height:.75pt;mso-width-percent:0;mso-height-percent:0;mso-width-percent:0;mso-height-percent:0" o:hrpct="0" o:hralign="center" o:hrstd="t" o:hrnoshade="t" o:hr="t" fillcolor="#444" stroked="f"/>
        </w:pict>
      </w:r>
    </w:p>
    <w:p w14:paraId="231FA4AE" w14:textId="77777777" w:rsidR="003F0102" w:rsidRPr="003F0102" w:rsidRDefault="003F0102" w:rsidP="003F0102">
      <w:pPr>
        <w:shd w:val="clear" w:color="auto" w:fill="543008"/>
        <w:spacing w:after="270"/>
        <w:textAlignment w:val="top"/>
        <w:outlineLvl w:val="1"/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  <w:t>Kontakt</w:t>
      </w:r>
    </w:p>
    <w:p w14:paraId="0FFD754A" w14:textId="77777777" w:rsidR="003F0102" w:rsidRPr="003F0102" w:rsidRDefault="003F0102" w:rsidP="003F0102">
      <w:pPr>
        <w:shd w:val="clear" w:color="auto" w:fill="543008"/>
        <w:spacing w:after="225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b/>
          <w:bCs/>
          <w:color w:val="E8DECE"/>
          <w:lang w:eastAsia="cs-CZ"/>
        </w:rPr>
        <w:t>Volyňská kultura, příspěvková organizace</w:t>
      </w:r>
      <w:r w:rsidRPr="003F0102">
        <w:rPr>
          <w:rFonts w:ascii="Arial" w:eastAsia="Times New Roman" w:hAnsi="Arial" w:cs="Arial"/>
          <w:color w:val="E8DECE"/>
          <w:lang w:eastAsia="cs-CZ"/>
        </w:rPr>
        <w:br/>
        <w:t>náměstí Svobody 41</w:t>
      </w:r>
      <w:r w:rsidRPr="003F0102">
        <w:rPr>
          <w:rFonts w:ascii="Arial" w:eastAsia="Times New Roman" w:hAnsi="Arial" w:cs="Arial"/>
          <w:color w:val="E8DECE"/>
          <w:lang w:eastAsia="cs-CZ"/>
        </w:rPr>
        <w:br/>
        <w:t>387 01 Volyně</w:t>
      </w:r>
      <w:r w:rsidRPr="003F0102">
        <w:rPr>
          <w:rFonts w:ascii="Arial" w:eastAsia="Times New Roman" w:hAnsi="Arial" w:cs="Arial"/>
          <w:color w:val="E8DECE"/>
          <w:lang w:eastAsia="cs-CZ"/>
        </w:rPr>
        <w:br/>
      </w:r>
      <w:r w:rsidRPr="003F0102">
        <w:rPr>
          <w:rFonts w:ascii="Arial" w:eastAsia="Times New Roman" w:hAnsi="Arial" w:cs="Arial"/>
          <w:b/>
          <w:bCs/>
          <w:color w:val="E8DECE"/>
          <w:lang w:eastAsia="cs-CZ"/>
        </w:rPr>
        <w:t>Telefon:</w:t>
      </w:r>
      <w:r w:rsidRPr="003F0102">
        <w:rPr>
          <w:rFonts w:ascii="Arial" w:eastAsia="Times New Roman" w:hAnsi="Arial" w:cs="Arial"/>
          <w:color w:val="E8DECE"/>
          <w:lang w:eastAsia="cs-CZ"/>
        </w:rPr>
        <w:t> 778 888 760</w:t>
      </w:r>
      <w:r w:rsidRPr="003F0102">
        <w:rPr>
          <w:rFonts w:ascii="Arial" w:eastAsia="Times New Roman" w:hAnsi="Arial" w:cs="Arial"/>
          <w:color w:val="E8DECE"/>
          <w:lang w:eastAsia="cs-CZ"/>
        </w:rPr>
        <w:br/>
      </w:r>
      <w:r w:rsidRPr="003F0102">
        <w:rPr>
          <w:rFonts w:ascii="Arial" w:eastAsia="Times New Roman" w:hAnsi="Arial" w:cs="Arial"/>
          <w:b/>
          <w:bCs/>
          <w:color w:val="E8DECE"/>
          <w:lang w:eastAsia="cs-CZ"/>
        </w:rPr>
        <w:t>E-mail:</w:t>
      </w:r>
      <w:r w:rsidRPr="003F0102">
        <w:rPr>
          <w:rFonts w:ascii="Arial" w:eastAsia="Times New Roman" w:hAnsi="Arial" w:cs="Arial"/>
          <w:color w:val="E8DECE"/>
          <w:lang w:eastAsia="cs-CZ"/>
        </w:rPr>
        <w:t> </w:t>
      </w:r>
      <w:hyperlink r:id="rId14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info@kultura-volyne.cz</w:t>
        </w:r>
      </w:hyperlink>
    </w:p>
    <w:p w14:paraId="098955B4" w14:textId="77777777" w:rsidR="003F0102" w:rsidRPr="003F0102" w:rsidRDefault="003F0102" w:rsidP="003F0102">
      <w:pPr>
        <w:shd w:val="clear" w:color="auto" w:fill="543008"/>
        <w:spacing w:before="120" w:after="120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15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Mapa</w:t>
        </w:r>
      </w:hyperlink>
    </w:p>
    <w:p w14:paraId="74A9883E" w14:textId="77777777" w:rsidR="003F0102" w:rsidRPr="003F0102" w:rsidRDefault="003F0102" w:rsidP="003F0102">
      <w:pPr>
        <w:shd w:val="clear" w:color="auto" w:fill="543008"/>
        <w:spacing w:before="120" w:after="120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16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Napište nám</w:t>
        </w:r>
      </w:hyperlink>
    </w:p>
    <w:p w14:paraId="26DCB906" w14:textId="77777777" w:rsidR="003F0102" w:rsidRPr="003F0102" w:rsidRDefault="003F0102" w:rsidP="003F0102">
      <w:pPr>
        <w:shd w:val="clear" w:color="auto" w:fill="543008"/>
        <w:spacing w:before="225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17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Podrobný kontakt</w:t>
        </w:r>
      </w:hyperlink>
    </w:p>
    <w:p w14:paraId="7CB2D073" w14:textId="77777777" w:rsidR="003F0102" w:rsidRPr="003F0102" w:rsidRDefault="002542B2" w:rsidP="003F0102">
      <w:pPr>
        <w:shd w:val="clear" w:color="auto" w:fill="543008"/>
        <w:spacing w:before="42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noProof/>
          <w:color w:val="E8DECE"/>
          <w:lang w:eastAsia="cs-CZ"/>
        </w:rPr>
        <w:pict w14:anchorId="3C66B977">
          <v:rect id="_x0000_i1028" alt="" style="width:4.7pt;height:.75pt;mso-width-percent:0;mso-height-percent:0;mso-width-percent:0;mso-height-percent:0" o:hrpct="0" o:hralign="center" o:hrstd="t" o:hrnoshade="t" o:hr="t" fillcolor="#444" stroked="f"/>
        </w:pict>
      </w:r>
    </w:p>
    <w:p w14:paraId="72F3D199" w14:textId="77777777" w:rsidR="003F0102" w:rsidRPr="003F0102" w:rsidRDefault="003F0102" w:rsidP="003F0102">
      <w:pPr>
        <w:shd w:val="clear" w:color="auto" w:fill="543008"/>
        <w:spacing w:after="270"/>
        <w:textAlignment w:val="top"/>
        <w:outlineLvl w:val="1"/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  <w:t>Anketa</w:t>
      </w:r>
    </w:p>
    <w:p w14:paraId="0EBCC44F" w14:textId="77777777" w:rsidR="003F0102" w:rsidRPr="003F0102" w:rsidRDefault="003F0102" w:rsidP="003F0102">
      <w:pPr>
        <w:shd w:val="clear" w:color="auto" w:fill="543008"/>
        <w:spacing w:after="24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Přejete si cizojazyčné filmy v kině promítat ...</w:t>
      </w:r>
    </w:p>
    <w:p w14:paraId="7AC3C990" w14:textId="77777777" w:rsidR="003F0102" w:rsidRPr="003F0102" w:rsidRDefault="003F0102" w:rsidP="003F0102">
      <w:pPr>
        <w:numPr>
          <w:ilvl w:val="0"/>
          <w:numId w:val="4"/>
        </w:numPr>
        <w:shd w:val="clear" w:color="auto" w:fill="543008"/>
        <w:spacing w:before="30" w:after="300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18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v původním znění</w:t>
        </w:r>
      </w:hyperlink>
      <w:r w:rsidRPr="003F0102">
        <w:rPr>
          <w:rFonts w:ascii="Arial" w:eastAsia="Times New Roman" w:hAnsi="Arial" w:cs="Arial"/>
          <w:color w:val="E8DECE"/>
          <w:lang w:eastAsia="cs-CZ"/>
        </w:rPr>
        <w:t> (173)</w:t>
      </w:r>
    </w:p>
    <w:p w14:paraId="4418825D" w14:textId="77777777" w:rsidR="003F0102" w:rsidRPr="003F0102" w:rsidRDefault="003F0102" w:rsidP="003F0102">
      <w:pPr>
        <w:shd w:val="clear" w:color="auto" w:fill="FFFFFF"/>
        <w:spacing w:after="300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 </w:t>
      </w:r>
    </w:p>
    <w:p w14:paraId="7B4DF6BC" w14:textId="77777777" w:rsidR="003F0102" w:rsidRPr="003F0102" w:rsidRDefault="003F0102" w:rsidP="003F0102">
      <w:pPr>
        <w:numPr>
          <w:ilvl w:val="0"/>
          <w:numId w:val="4"/>
        </w:numPr>
        <w:shd w:val="clear" w:color="auto" w:fill="543008"/>
        <w:spacing w:before="30" w:after="300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19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s dabingem</w:t>
        </w:r>
      </w:hyperlink>
      <w:r w:rsidRPr="003F0102">
        <w:rPr>
          <w:rFonts w:ascii="Arial" w:eastAsia="Times New Roman" w:hAnsi="Arial" w:cs="Arial"/>
          <w:color w:val="E8DECE"/>
          <w:lang w:eastAsia="cs-CZ"/>
        </w:rPr>
        <w:t> (77)</w:t>
      </w:r>
    </w:p>
    <w:p w14:paraId="78FF790A" w14:textId="77777777" w:rsidR="003F0102" w:rsidRPr="003F0102" w:rsidRDefault="003F0102" w:rsidP="003F0102">
      <w:pPr>
        <w:shd w:val="clear" w:color="auto" w:fill="FFFFFF"/>
        <w:spacing w:after="300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 </w:t>
      </w:r>
    </w:p>
    <w:p w14:paraId="7BD36074" w14:textId="77777777" w:rsidR="003F0102" w:rsidRPr="003F0102" w:rsidRDefault="003F0102" w:rsidP="003F0102">
      <w:pPr>
        <w:shd w:val="clear" w:color="auto" w:fill="543008"/>
        <w:spacing w:after="24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Celkem hlasovalo: 250</w:t>
      </w:r>
    </w:p>
    <w:p w14:paraId="77282AAA" w14:textId="77777777" w:rsidR="003F0102" w:rsidRPr="003F0102" w:rsidRDefault="002542B2" w:rsidP="003F0102">
      <w:pPr>
        <w:shd w:val="clear" w:color="auto" w:fill="543008"/>
        <w:spacing w:before="42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noProof/>
          <w:color w:val="E8DECE"/>
          <w:lang w:eastAsia="cs-CZ"/>
        </w:rPr>
        <w:pict w14:anchorId="4BE5D349">
          <v:rect id="_x0000_i1027" alt="" style="width:4.7pt;height:.75pt;mso-width-percent:0;mso-height-percent:0;mso-width-percent:0;mso-height-percent:0" o:hrpct="0" o:hralign="center" o:hrstd="t" o:hrnoshade="t" o:hr="t" fillcolor="#444" stroked="f"/>
        </w:pict>
      </w:r>
    </w:p>
    <w:p w14:paraId="5AF9A495" w14:textId="77777777" w:rsidR="003F0102" w:rsidRPr="003F0102" w:rsidRDefault="003F0102" w:rsidP="003F0102">
      <w:pPr>
        <w:shd w:val="clear" w:color="auto" w:fill="543008"/>
        <w:spacing w:after="270"/>
        <w:textAlignment w:val="top"/>
        <w:outlineLvl w:val="1"/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  <w:t>Další zdroje</w:t>
      </w:r>
    </w:p>
    <w:p w14:paraId="362BC677" w14:textId="77777777" w:rsidR="003F0102" w:rsidRPr="003F0102" w:rsidRDefault="003F0102" w:rsidP="003F0102">
      <w:pPr>
        <w:numPr>
          <w:ilvl w:val="0"/>
          <w:numId w:val="5"/>
        </w:numPr>
        <w:shd w:val="clear" w:color="auto" w:fill="543008"/>
        <w:spacing w:before="120" w:after="120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20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Volyne.eu</w:t>
        </w:r>
      </w:hyperlink>
    </w:p>
    <w:p w14:paraId="48699101" w14:textId="77777777" w:rsidR="003F0102" w:rsidRPr="003F0102" w:rsidRDefault="002542B2" w:rsidP="003F0102">
      <w:pPr>
        <w:shd w:val="clear" w:color="auto" w:fill="543008"/>
        <w:spacing w:before="42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noProof/>
          <w:color w:val="E8DECE"/>
          <w:lang w:eastAsia="cs-CZ"/>
        </w:rPr>
        <w:pict w14:anchorId="4AE7752E">
          <v:rect id="_x0000_i1026" alt="" style="width:4.35pt;height:.75pt;mso-width-percent:0;mso-height-percent:0;mso-width-percent:0;mso-height-percent:0" o:hrpct="0" o:hralign="center" o:hrstd="t" o:hrnoshade="t" o:hr="t" fillcolor="#444" stroked="f"/>
        </w:pict>
      </w:r>
    </w:p>
    <w:p w14:paraId="14ECC209" w14:textId="77777777" w:rsidR="003F0102" w:rsidRPr="003F0102" w:rsidRDefault="003F0102" w:rsidP="003F0102">
      <w:pPr>
        <w:shd w:val="clear" w:color="auto" w:fill="543008"/>
        <w:spacing w:after="270"/>
        <w:textAlignment w:val="top"/>
        <w:outlineLvl w:val="1"/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F3E3C0"/>
          <w:sz w:val="36"/>
          <w:szCs w:val="36"/>
          <w:lang w:eastAsia="cs-CZ"/>
        </w:rPr>
        <w:t>Počasí</w:t>
      </w:r>
    </w:p>
    <w:p w14:paraId="59DC919C" w14:textId="1BED94D4" w:rsidR="003F0102" w:rsidRPr="003F0102" w:rsidRDefault="003F0102" w:rsidP="003F0102">
      <w:pPr>
        <w:numPr>
          <w:ilvl w:val="0"/>
          <w:numId w:val="6"/>
        </w:numPr>
        <w:shd w:val="clear" w:color="auto" w:fill="543008"/>
        <w:ind w:left="345" w:right="-135"/>
        <w:jc w:val="center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9.11.dnes</w: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begin"/>
      </w:r>
      <w:r w:rsidRPr="003F0102">
        <w:rPr>
          <w:rFonts w:ascii="Arial" w:eastAsia="Times New Roman" w:hAnsi="Arial" w:cs="Arial"/>
          <w:color w:val="E8DECE"/>
          <w:lang w:eastAsia="cs-CZ"/>
        </w:rPr>
        <w:instrText xml:space="preserve"> INCLUDEPICTURE "http://kultura-volyne.cz.webhouse.cz/aspinclude/vismoweb5/html/owmIcon/default-light/icon04d.svg" \* MERGEFORMATINET </w:instrTex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separate"/>
      </w:r>
      <w:r w:rsidRPr="003F0102">
        <w:rPr>
          <w:rFonts w:ascii="Arial" w:eastAsia="Times New Roman" w:hAnsi="Arial" w:cs="Arial"/>
          <w:noProof/>
          <w:color w:val="E8DECE"/>
          <w:lang w:eastAsia="cs-CZ"/>
        </w:rPr>
        <mc:AlternateContent>
          <mc:Choice Requires="wps">
            <w:drawing>
              <wp:inline distT="0" distB="0" distL="0" distR="0" wp14:anchorId="2C874180" wp14:editId="08220384">
                <wp:extent cx="634365" cy="634365"/>
                <wp:effectExtent l="0" t="0" r="0" b="0"/>
                <wp:docPr id="2" name="Obdélník 2" descr="Oblač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D480C" id="Obdélník 2" o:spid="_x0000_s1026" alt="Oblačno" style="width:49.9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" filled="f" stroked="f">
                <o:lock v:ext="edit" aspectratio="t"/>
                <w10:anchorlock/>
              </v:rect>
            </w:pict>
          </mc:Fallback>
        </mc:AlternateConten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end"/>
      </w:r>
      <w:r w:rsidRPr="003F0102">
        <w:rPr>
          <w:rFonts w:ascii="Arial" w:eastAsia="Times New Roman" w:hAnsi="Arial" w:cs="Arial"/>
          <w:color w:val="E8DECE"/>
          <w:lang w:eastAsia="cs-CZ"/>
        </w:rPr>
        <w:t>8 °C1 °C</w:t>
      </w:r>
    </w:p>
    <w:p w14:paraId="7DCAEC4E" w14:textId="77777777" w:rsidR="003F0102" w:rsidRPr="003F0102" w:rsidRDefault="003F0102" w:rsidP="003F0102">
      <w:pPr>
        <w:shd w:val="clear" w:color="auto" w:fill="543008"/>
        <w:ind w:left="345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 </w:t>
      </w:r>
    </w:p>
    <w:p w14:paraId="6CD855FC" w14:textId="438FC643" w:rsidR="003F0102" w:rsidRPr="003F0102" w:rsidRDefault="003F0102" w:rsidP="003F0102">
      <w:pPr>
        <w:numPr>
          <w:ilvl w:val="0"/>
          <w:numId w:val="6"/>
        </w:numPr>
        <w:shd w:val="clear" w:color="auto" w:fill="543008"/>
        <w:ind w:left="585" w:right="-135"/>
        <w:jc w:val="center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color w:val="E8DECE"/>
          <w:lang w:eastAsia="cs-CZ"/>
        </w:rPr>
        <w:t>10.11.zítra</w: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begin"/>
      </w:r>
      <w:r w:rsidRPr="003F0102">
        <w:rPr>
          <w:rFonts w:ascii="Arial" w:eastAsia="Times New Roman" w:hAnsi="Arial" w:cs="Arial"/>
          <w:color w:val="E8DECE"/>
          <w:lang w:eastAsia="cs-CZ"/>
        </w:rPr>
        <w:instrText xml:space="preserve"> INCLUDEPICTURE "http://kultura-volyne.cz.webhouse.cz/aspinclude/vismoweb5/html/owmIcon/default-light/icon04d.svg" \* MERGEFORMATINET </w:instrTex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separate"/>
      </w:r>
      <w:r w:rsidRPr="003F0102">
        <w:rPr>
          <w:rFonts w:ascii="Arial" w:eastAsia="Times New Roman" w:hAnsi="Arial" w:cs="Arial"/>
          <w:noProof/>
          <w:color w:val="E8DECE"/>
          <w:lang w:eastAsia="cs-CZ"/>
        </w:rPr>
        <mc:AlternateContent>
          <mc:Choice Requires="wps">
            <w:drawing>
              <wp:inline distT="0" distB="0" distL="0" distR="0" wp14:anchorId="5BE89288" wp14:editId="4CF08E4C">
                <wp:extent cx="634365" cy="634365"/>
                <wp:effectExtent l="0" t="0" r="0" b="0"/>
                <wp:docPr id="1" name="Obdélník 1" descr="Zataž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A736D" id="Obdélník 1" o:spid="_x0000_s1026" alt="Zataženo" style="width:49.9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" filled="f" stroked="f">
                <o:lock v:ext="edit" aspectratio="t"/>
                <w10:anchorlock/>
              </v:rect>
            </w:pict>
          </mc:Fallback>
        </mc:AlternateContent>
      </w:r>
      <w:r w:rsidRPr="003F0102">
        <w:rPr>
          <w:rFonts w:ascii="Arial" w:eastAsia="Times New Roman" w:hAnsi="Arial" w:cs="Arial"/>
          <w:color w:val="E8DECE"/>
          <w:lang w:eastAsia="cs-CZ"/>
        </w:rPr>
        <w:fldChar w:fldCharType="end"/>
      </w:r>
      <w:r w:rsidRPr="003F0102">
        <w:rPr>
          <w:rFonts w:ascii="Arial" w:eastAsia="Times New Roman" w:hAnsi="Arial" w:cs="Arial"/>
          <w:color w:val="E8DECE"/>
          <w:lang w:eastAsia="cs-CZ"/>
        </w:rPr>
        <w:t>8 °C0 °C</w:t>
      </w:r>
    </w:p>
    <w:p w14:paraId="426782E2" w14:textId="77777777" w:rsidR="003F0102" w:rsidRPr="003F0102" w:rsidRDefault="003F0102" w:rsidP="003F0102">
      <w:pPr>
        <w:shd w:val="clear" w:color="auto" w:fill="543008"/>
        <w:spacing w:before="225"/>
        <w:textAlignment w:val="top"/>
        <w:rPr>
          <w:rFonts w:ascii="Arial" w:eastAsia="Times New Roman" w:hAnsi="Arial" w:cs="Arial"/>
          <w:color w:val="E8DECE"/>
          <w:lang w:eastAsia="cs-CZ"/>
        </w:rPr>
      </w:pPr>
      <w:hyperlink r:id="rId21" w:tgtFrame="_blank" w:history="1"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 xml:space="preserve">Zdroj: </w:t>
        </w:r>
        <w:proofErr w:type="spellStart"/>
        <w:r w:rsidRPr="003F0102">
          <w:rPr>
            <w:rFonts w:ascii="Arial" w:eastAsia="Times New Roman" w:hAnsi="Arial" w:cs="Arial"/>
            <w:color w:val="FBC986"/>
            <w:u w:val="single"/>
            <w:lang w:eastAsia="cs-CZ"/>
          </w:rPr>
          <w:t>OpenWeatherMap</w:t>
        </w:r>
        <w:proofErr w:type="spellEnd"/>
      </w:hyperlink>
    </w:p>
    <w:p w14:paraId="1814E5F4" w14:textId="77777777" w:rsidR="003F0102" w:rsidRPr="003F0102" w:rsidRDefault="002542B2" w:rsidP="003F0102">
      <w:pPr>
        <w:shd w:val="clear" w:color="auto" w:fill="543008"/>
        <w:spacing w:before="420"/>
        <w:textAlignment w:val="top"/>
        <w:rPr>
          <w:rFonts w:ascii="Arial" w:eastAsia="Times New Roman" w:hAnsi="Arial" w:cs="Arial"/>
          <w:color w:val="E8DECE"/>
          <w:lang w:eastAsia="cs-CZ"/>
        </w:rPr>
      </w:pPr>
      <w:r w:rsidRPr="003F0102">
        <w:rPr>
          <w:rFonts w:ascii="Arial" w:eastAsia="Times New Roman" w:hAnsi="Arial" w:cs="Arial"/>
          <w:noProof/>
          <w:color w:val="E8DECE"/>
          <w:lang w:eastAsia="cs-CZ"/>
        </w:rPr>
        <w:pict w14:anchorId="044A4CBE">
          <v:rect id="_x0000_i1025" alt="" style="width:4.7pt;height:.75pt;mso-width-percent:0;mso-height-percent:0;mso-width-percent:0;mso-height-percent:0" o:hrpct="0" o:hralign="center" o:hrstd="t" o:hrnoshade="t" o:hr="t" fillcolor="#444" stroked="f"/>
        </w:pict>
      </w:r>
    </w:p>
    <w:p w14:paraId="74C690E9" w14:textId="77777777" w:rsidR="003F0102" w:rsidRPr="003F0102" w:rsidRDefault="003F0102" w:rsidP="003F0102">
      <w:pPr>
        <w:shd w:val="clear" w:color="auto" w:fill="F3E3C0"/>
        <w:spacing w:before="100" w:beforeAutospacing="1" w:after="100" w:afterAutospacing="1" w:line="480" w:lineRule="auto"/>
        <w:jc w:val="center"/>
        <w:outlineLvl w:val="1"/>
        <w:rPr>
          <w:rFonts w:ascii="TekoWeb" w:eastAsia="Times New Roman" w:hAnsi="TekoWeb" w:cs="Arial"/>
          <w:b/>
          <w:bCs/>
          <w:color w:val="000000"/>
          <w:sz w:val="36"/>
          <w:szCs w:val="36"/>
          <w:lang w:eastAsia="cs-CZ"/>
        </w:rPr>
      </w:pPr>
      <w:r w:rsidRPr="003F0102">
        <w:rPr>
          <w:rFonts w:ascii="TekoWeb" w:eastAsia="Times New Roman" w:hAnsi="TekoWeb" w:cs="Arial"/>
          <w:b/>
          <w:bCs/>
          <w:color w:val="000000"/>
          <w:sz w:val="36"/>
          <w:szCs w:val="36"/>
          <w:lang w:eastAsia="cs-CZ"/>
        </w:rPr>
        <w:t>Informace v patě</w:t>
      </w:r>
    </w:p>
    <w:p w14:paraId="00B24198" w14:textId="77777777" w:rsidR="003F0102" w:rsidRPr="003F0102" w:rsidRDefault="003F0102" w:rsidP="003F0102">
      <w:pPr>
        <w:numPr>
          <w:ilvl w:val="0"/>
          <w:numId w:val="7"/>
        </w:numPr>
        <w:shd w:val="clear" w:color="auto" w:fill="F3E3C0"/>
        <w:spacing w:line="48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hyperlink r:id="rId22" w:history="1">
        <w:r w:rsidRPr="003F0102">
          <w:rPr>
            <w:rFonts w:ascii="Arial" w:eastAsia="Times New Roman" w:hAnsi="Arial" w:cs="Arial"/>
            <w:color w:val="653B0D"/>
            <w:u w:val="single"/>
            <w:bdr w:val="none" w:sz="0" w:space="0" w:color="auto" w:frame="1"/>
            <w:lang w:eastAsia="cs-CZ"/>
          </w:rPr>
          <w:t>Přihlásit se</w:t>
        </w:r>
      </w:hyperlink>
    </w:p>
    <w:p w14:paraId="518B1CF0" w14:textId="77777777" w:rsidR="003F0102" w:rsidRPr="003F0102" w:rsidRDefault="003F0102" w:rsidP="003F0102">
      <w:pPr>
        <w:numPr>
          <w:ilvl w:val="0"/>
          <w:numId w:val="7"/>
        </w:numPr>
        <w:shd w:val="clear" w:color="auto" w:fill="F3E3C0"/>
        <w:spacing w:line="48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hyperlink r:id="rId23" w:tooltip="Prohlášení o přístupnosti, prohlášení o použití cookies atd." w:history="1">
        <w:r w:rsidRPr="003F0102">
          <w:rPr>
            <w:rFonts w:ascii="Arial" w:eastAsia="Times New Roman" w:hAnsi="Arial" w:cs="Arial"/>
            <w:color w:val="653B0D"/>
            <w:u w:val="single"/>
            <w:bdr w:val="none" w:sz="0" w:space="0" w:color="auto" w:frame="1"/>
            <w:lang w:eastAsia="cs-CZ"/>
          </w:rPr>
          <w:t>O webu</w:t>
        </w:r>
      </w:hyperlink>
    </w:p>
    <w:p w14:paraId="60E21048" w14:textId="77777777" w:rsidR="003F0102" w:rsidRPr="003F0102" w:rsidRDefault="003F0102" w:rsidP="003F0102">
      <w:pPr>
        <w:numPr>
          <w:ilvl w:val="0"/>
          <w:numId w:val="7"/>
        </w:numPr>
        <w:shd w:val="clear" w:color="auto" w:fill="F3E3C0"/>
        <w:spacing w:line="48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hyperlink r:id="rId24" w:anchor="accessibility" w:tooltip="Prohlášení o přístupnosti" w:history="1">
        <w:r w:rsidRPr="003F0102">
          <w:rPr>
            <w:rFonts w:ascii="Arial" w:eastAsia="Times New Roman" w:hAnsi="Arial" w:cs="Arial"/>
            <w:color w:val="653B0D"/>
            <w:u w:val="single"/>
            <w:bdr w:val="none" w:sz="0" w:space="0" w:color="auto" w:frame="1"/>
            <w:lang w:eastAsia="cs-CZ"/>
          </w:rPr>
          <w:t>Prohlášení o přístupnosti</w:t>
        </w:r>
      </w:hyperlink>
    </w:p>
    <w:p w14:paraId="5B979171" w14:textId="77777777" w:rsidR="003F0102" w:rsidRPr="003F0102" w:rsidRDefault="003F0102" w:rsidP="003F0102">
      <w:pPr>
        <w:numPr>
          <w:ilvl w:val="0"/>
          <w:numId w:val="7"/>
        </w:numPr>
        <w:shd w:val="clear" w:color="auto" w:fill="F3E3C0"/>
        <w:spacing w:line="48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hyperlink r:id="rId25" w:history="1">
        <w:r w:rsidRPr="003F0102">
          <w:rPr>
            <w:rFonts w:ascii="Arial" w:eastAsia="Times New Roman" w:hAnsi="Arial" w:cs="Arial"/>
            <w:color w:val="653B0D"/>
            <w:u w:val="single"/>
            <w:bdr w:val="none" w:sz="0" w:space="0" w:color="auto" w:frame="1"/>
            <w:lang w:eastAsia="cs-CZ"/>
          </w:rPr>
          <w:t>Mapa stránek</w:t>
        </w:r>
      </w:hyperlink>
    </w:p>
    <w:p w14:paraId="60B37C7B" w14:textId="77777777" w:rsidR="003F0102" w:rsidRPr="003F0102" w:rsidRDefault="003F0102" w:rsidP="003F0102">
      <w:pPr>
        <w:shd w:val="clear" w:color="auto" w:fill="F3E3C0"/>
        <w:spacing w:before="30" w:line="48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web &amp; design </w:t>
      </w:r>
      <w:proofErr w:type="spellStart"/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begin"/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instrText xml:space="preserve"> HYPERLINK "http://webhouse.cz/" \o "WEBHOUSE, s. r. o." </w:instrText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separate"/>
      </w:r>
      <w:r w:rsidRPr="003F0102">
        <w:rPr>
          <w:rFonts w:ascii="Arial" w:eastAsia="Times New Roman" w:hAnsi="Arial" w:cs="Arial"/>
          <w:b/>
          <w:bCs/>
          <w:color w:val="653B0D"/>
          <w:u w:val="single"/>
          <w:bdr w:val="none" w:sz="0" w:space="0" w:color="auto" w:frame="1"/>
          <w:shd w:val="clear" w:color="auto" w:fill="FFFFFF"/>
          <w:lang w:eastAsia="cs-CZ"/>
        </w:rPr>
        <w:t>WEBHOUSE</w:t>
      </w:r>
      <w:r w:rsidRPr="003F0102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cs-CZ"/>
        </w:rPr>
        <w:t>®</w:t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end"/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,redakční</w:t>
      </w:r>
      <w:proofErr w:type="spellEnd"/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systém </w:t>
      </w:r>
      <w:proofErr w:type="spellStart"/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begin"/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instrText xml:space="preserve"> HYPERLINK "http://vismo.cz/" </w:instrText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separate"/>
      </w:r>
      <w:r w:rsidRPr="003F0102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cs-CZ"/>
        </w:rPr>
        <w:t>vis</w:t>
      </w:r>
      <w:r w:rsidRPr="003F0102">
        <w:rPr>
          <w:rFonts w:ascii="Arial" w:eastAsia="Times New Roman" w:hAnsi="Arial" w:cs="Arial"/>
          <w:b/>
          <w:bCs/>
          <w:color w:val="653B0D"/>
          <w:u w:val="single"/>
          <w:bdr w:val="none" w:sz="0" w:space="0" w:color="auto" w:frame="1"/>
          <w:shd w:val="clear" w:color="auto" w:fill="FFFFFF"/>
          <w:lang w:eastAsia="cs-CZ"/>
        </w:rPr>
        <w:t>mo</w:t>
      </w:r>
      <w:proofErr w:type="spellEnd"/>
      <w:r w:rsidRPr="003F0102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cs-CZ"/>
        </w:rPr>
        <w:t>®</w:t>
      </w:r>
      <w:r w:rsidRPr="003F010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fldChar w:fldCharType="end"/>
      </w:r>
    </w:p>
    <w:p w14:paraId="14D202A0" w14:textId="77777777" w:rsidR="005B32AE" w:rsidRDefault="005B32AE" w:rsidP="003F0102">
      <w:pPr>
        <w:jc w:val="both"/>
      </w:pPr>
    </w:p>
    <w:sectPr w:rsidR="005B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oWeb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8AB"/>
    <w:multiLevelType w:val="multilevel"/>
    <w:tmpl w:val="0ED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C687A"/>
    <w:multiLevelType w:val="multilevel"/>
    <w:tmpl w:val="B3E4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748AD"/>
    <w:multiLevelType w:val="multilevel"/>
    <w:tmpl w:val="AD5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65662"/>
    <w:multiLevelType w:val="multilevel"/>
    <w:tmpl w:val="69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0607A"/>
    <w:multiLevelType w:val="multilevel"/>
    <w:tmpl w:val="EF5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8456A"/>
    <w:multiLevelType w:val="multilevel"/>
    <w:tmpl w:val="729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00DB8"/>
    <w:multiLevelType w:val="multilevel"/>
    <w:tmpl w:val="E5B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E"/>
    <w:rsid w:val="002542B2"/>
    <w:rsid w:val="003F0102"/>
    <w:rsid w:val="005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1B0"/>
  <w15:chartTrackingRefBased/>
  <w15:docId w15:val="{B2A805F2-8778-7842-B2F0-FE8F7D8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0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F01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01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3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B32A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01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01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01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skip">
    <w:name w:val="skip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01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0102"/>
    <w:rPr>
      <w:color w:val="800080"/>
      <w:u w:val="single"/>
    </w:rPr>
  </w:style>
  <w:style w:type="character" w:customStyle="1" w:styleId="cist">
    <w:name w:val="cist"/>
    <w:basedOn w:val="Standardnpsmoodstavce"/>
    <w:rsid w:val="003F0102"/>
  </w:style>
  <w:style w:type="character" w:customStyle="1" w:styleId="hsub">
    <w:name w:val="hsub"/>
    <w:basedOn w:val="Standardnpsmoodstavce"/>
    <w:rsid w:val="003F010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F010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F010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F010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F0102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kt">
    <w:name w:val="akt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cesta">
    <w:name w:val="cesta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102"/>
    <w:rPr>
      <w:rFonts w:ascii="Times New Roman" w:eastAsia="Times New Roman" w:hAnsi="Times New Roman" w:cs="Times New Roman"/>
      <w:lang w:eastAsia="cs-CZ"/>
    </w:rPr>
  </w:style>
  <w:style w:type="paragraph" w:customStyle="1" w:styleId="normlnswww">
    <w:name w:val="normlnswww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bsahtabulky">
    <w:name w:val="obsahtabulky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zodpovida">
    <w:name w:val="zodpovida"/>
    <w:basedOn w:val="Standardnpsmoodstavce"/>
    <w:rsid w:val="003F0102"/>
  </w:style>
  <w:style w:type="character" w:customStyle="1" w:styleId="notranslate">
    <w:name w:val="notranslate"/>
    <w:basedOn w:val="Standardnpsmoodstavce"/>
    <w:rsid w:val="003F0102"/>
  </w:style>
  <w:style w:type="paragraph" w:styleId="AdresaHTML">
    <w:name w:val="HTML Address"/>
    <w:basedOn w:val="Normln"/>
    <w:link w:val="AdresaHTMLChar"/>
    <w:uiPriority w:val="99"/>
    <w:semiHidden/>
    <w:unhideWhenUsed/>
    <w:rsid w:val="003F0102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F0102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iko-link">
    <w:name w:val="iko-link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alsi-inline">
    <w:name w:val="dalsi-inline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otaz">
    <w:name w:val="dotaz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celkem">
    <w:name w:val="celkem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wm1">
    <w:name w:val="owm1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owmdatenumber">
    <w:name w:val="owmdatenumber"/>
    <w:basedOn w:val="Standardnpsmoodstavce"/>
    <w:rsid w:val="003F0102"/>
  </w:style>
  <w:style w:type="character" w:customStyle="1" w:styleId="owmdateday">
    <w:name w:val="owmdateday"/>
    <w:basedOn w:val="Standardnpsmoodstavce"/>
    <w:rsid w:val="003F0102"/>
  </w:style>
  <w:style w:type="character" w:customStyle="1" w:styleId="owmicon">
    <w:name w:val="owmicon"/>
    <w:basedOn w:val="Standardnpsmoodstavce"/>
    <w:rsid w:val="003F0102"/>
  </w:style>
  <w:style w:type="character" w:customStyle="1" w:styleId="owmtempmax">
    <w:name w:val="owmtempmax"/>
    <w:basedOn w:val="Standardnpsmoodstavce"/>
    <w:rsid w:val="003F0102"/>
  </w:style>
  <w:style w:type="character" w:customStyle="1" w:styleId="owmtempmin">
    <w:name w:val="owmtempmin"/>
    <w:basedOn w:val="Standardnpsmoodstavce"/>
    <w:rsid w:val="003F0102"/>
  </w:style>
  <w:style w:type="paragraph" w:customStyle="1" w:styleId="owm2">
    <w:name w:val="owm2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webmaster">
    <w:name w:val="webmaster"/>
    <w:basedOn w:val="Normln"/>
    <w:rsid w:val="003F0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partwebmaster">
    <w:name w:val="partwebmaster"/>
    <w:basedOn w:val="Standardnpsmoodstavce"/>
    <w:rsid w:val="003F0102"/>
  </w:style>
  <w:style w:type="character" w:customStyle="1" w:styleId="partwebmaster1">
    <w:name w:val="partwebmaster1"/>
    <w:basedOn w:val="Standardnpsmoodstavce"/>
    <w:rsid w:val="003F0102"/>
  </w:style>
  <w:style w:type="character" w:customStyle="1" w:styleId="vis">
    <w:name w:val="vis"/>
    <w:basedOn w:val="Standardnpsmoodstavce"/>
    <w:rsid w:val="003F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7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18" w:space="31" w:color="F1BF7C"/>
                    <w:bottom w:val="none" w:sz="0" w:space="0" w:color="auto"/>
                    <w:right w:val="none" w:sz="0" w:space="0" w:color="auto"/>
                  </w:divBdr>
                  <w:divsChild>
                    <w:div w:id="354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546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01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46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92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5182">
                              <w:marLeft w:val="0"/>
                              <w:marRight w:val="240"/>
                              <w:marTop w:val="108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9823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4920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51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373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96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volyne.cz.webhouse.cz/vyrocni-zpravy-vok/ds-1006/archiv=0" TargetMode="External"/><Relationship Id="rId13" Type="http://schemas.openxmlformats.org/officeDocument/2006/relationships/hyperlink" Target="http://kultura-volyne.cz.webhouse.cz/kde-nas-najdete/os-10/p1=5173" TargetMode="External"/><Relationship Id="rId18" Type="http://schemas.openxmlformats.org/officeDocument/2006/relationships/hyperlink" Target="http://kultura-volyne.cz.webhouse.cz/vismo/dokumenty2.asp?xvvolba1=1&amp;id=1093&amp;p1=1587&amp;n=vyrocni%2Dzprava%2Dvolynska%2Dkultura%2D20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penweathermap.org/" TargetMode="External"/><Relationship Id="rId7" Type="http://schemas.openxmlformats.org/officeDocument/2006/relationships/hyperlink" Target="http://kultura-volyne.cz.webhouse.cz/kultura/ds-1005/archiv=0" TargetMode="External"/><Relationship Id="rId12" Type="http://schemas.openxmlformats.org/officeDocument/2006/relationships/hyperlink" Target="http://kultura-volyne.cz.webhouse.cz/fotogalerie/gs-1005/p1=1321" TargetMode="External"/><Relationship Id="rId17" Type="http://schemas.openxmlformats.org/officeDocument/2006/relationships/hyperlink" Target="http://kultura-volyne.cz.webhouse.cz/vismo/o_utvar.asp?id_org=200174&amp;id_u=10&amp;p1=1587" TargetMode="External"/><Relationship Id="rId25" Type="http://schemas.openxmlformats.org/officeDocument/2006/relationships/hyperlink" Target="http://kultura-volyne.cz.webhouse.cz/mapa-stranek" TargetMode="External"/><Relationship Id="rId2" Type="http://schemas.openxmlformats.org/officeDocument/2006/relationships/styles" Target="styles.xml"/><Relationship Id="rId16" Type="http://schemas.openxmlformats.org/officeDocument/2006/relationships/hyperlink" Target="http://kultura-volyne.cz.webhouse.cz/vismo/formulare2.asp?u=200174&amp;id_org=200174&amp;id_f=50" TargetMode="External"/><Relationship Id="rId20" Type="http://schemas.openxmlformats.org/officeDocument/2006/relationships/hyperlink" Target="http://www.volyne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ltura-volyne.cz.webhouse.cz/dsp/archiv=0" TargetMode="External"/><Relationship Id="rId11" Type="http://schemas.openxmlformats.org/officeDocument/2006/relationships/hyperlink" Target="http://kultura-volyne.cz.webhouse.cz/dokumenty/ds-1005/p1=1587" TargetMode="External"/><Relationship Id="rId24" Type="http://schemas.openxmlformats.org/officeDocument/2006/relationships/hyperlink" Target="http://kultura-volyne.cz.webhouse.cz/vismo/o-webu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o.gl/maps/NWQggcAge5bFzUJ8A" TargetMode="External"/><Relationship Id="rId23" Type="http://schemas.openxmlformats.org/officeDocument/2006/relationships/hyperlink" Target="http://kultura-volyne.cz.webhouse.cz/vismo/o-webu.asp" TargetMode="External"/><Relationship Id="rId10" Type="http://schemas.openxmlformats.org/officeDocument/2006/relationships/hyperlink" Target="http://kultura-volyne.cz.webhouse.cz/vyrocni-zprava-volynska-kultura-2014/d-1093/p1=1587" TargetMode="External"/><Relationship Id="rId19" Type="http://schemas.openxmlformats.org/officeDocument/2006/relationships/hyperlink" Target="http://kultura-volyne.cz.webhouse.cz/vismo/dokumenty2.asp?xvvolba1=2&amp;id=1093&amp;p1=1587&amp;n=vyrocni%2Dzprava%2Dvolynska%2Dkultura%2D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info@kultura-volyne.cz" TargetMode="External"/><Relationship Id="rId22" Type="http://schemas.openxmlformats.org/officeDocument/2006/relationships/hyperlink" Target="http://www.kultura-volyne.cz/AA/index.asp?app=200174&amp;cid=AuthCookie&amp;ReturnUrl=%2Fvismo%2Fdokumenty2%2Easp%3Fid%3D1093%26n%3Dvyrocni%2Dzprava%2Dvolynska%2Dkultura%2D2014%26p1%3D1587&amp;id_org=2001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5996</Words>
  <Characters>35380</Characters>
  <Application>Microsoft Office Word</Application>
  <DocSecurity>0</DocSecurity>
  <Lines>294</Lines>
  <Paragraphs>82</Paragraphs>
  <ScaleCrop>false</ScaleCrop>
  <Company/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Dodoková</dc:creator>
  <cp:keywords/>
  <dc:description/>
  <cp:lastModifiedBy>Kateřina Dodoková</cp:lastModifiedBy>
  <cp:revision>2</cp:revision>
  <dcterms:created xsi:type="dcterms:W3CDTF">2021-11-09T08:30:00Z</dcterms:created>
  <dcterms:modified xsi:type="dcterms:W3CDTF">2021-11-09T08:30:00Z</dcterms:modified>
</cp:coreProperties>
</file>